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AE2" w:rsidRPr="00EF4CAA" w:rsidRDefault="00B73AE2" w:rsidP="003D6D19">
      <w:pPr>
        <w:pStyle w:val="1"/>
        <w:jc w:val="center"/>
        <w:rPr>
          <w:rFonts w:ascii="Times New Roman" w:hAnsi="Times New Roman" w:cs="Times New Roman"/>
          <w:color w:val="000000"/>
          <w:sz w:val="28"/>
          <w:szCs w:val="28"/>
        </w:rPr>
      </w:pPr>
      <w:r>
        <w:rPr>
          <w:noProof/>
          <w:lang w:val="ru-RU"/>
        </w:rPr>
      </w:r>
      <w:r w:rsidRPr="00EF4CAA">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87pt;height:500.55pt;mso-position-horizontal-relative:char;mso-position-vertical-relative:line">
            <v:imagedata r:id="rId5" o:title=""/>
            <w10:anchorlock/>
          </v:shape>
        </w:pict>
      </w:r>
    </w:p>
    <w:p w:rsidR="00B73AE2" w:rsidRPr="00E21AD8" w:rsidRDefault="00B73AE2" w:rsidP="003D6D19">
      <w:pPr>
        <w:pStyle w:val="1"/>
        <w:spacing w:after="160" w:line="259" w:lineRule="auto"/>
        <w:jc w:val="center"/>
        <w:rPr>
          <w:rFonts w:ascii="Times New Roman" w:hAnsi="Times New Roman" w:cs="Times New Roman"/>
          <w:color w:val="000000"/>
          <w:sz w:val="28"/>
          <w:szCs w:val="28"/>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B73AE2" w:rsidRPr="00E21AD8" w:rsidTr="003D6D19">
        <w:tc>
          <w:tcPr>
            <w:tcW w:w="3936" w:type="dxa"/>
          </w:tcPr>
          <w:p w:rsidR="00B73AE2" w:rsidRPr="00E21AD8" w:rsidRDefault="00B73AE2" w:rsidP="003D6D19">
            <w:pPr>
              <w:pStyle w:val="1"/>
              <w:spacing w:line="360" w:lineRule="auto"/>
              <w:rPr>
                <w:rFonts w:ascii="Times New Roman" w:hAnsi="Times New Roman" w:cs="Times New Roman"/>
                <w:color w:val="000000"/>
                <w:sz w:val="28"/>
                <w:szCs w:val="28"/>
              </w:rPr>
            </w:pPr>
            <w:r w:rsidRPr="00E21AD8">
              <w:rPr>
                <w:rFonts w:ascii="Times New Roman" w:hAnsi="Times New Roman" w:cs="Times New Roman"/>
                <w:b/>
                <w:color w:val="000000"/>
                <w:sz w:val="28"/>
                <w:szCs w:val="28"/>
              </w:rPr>
              <w:t>Назва освітньої компоненти</w:t>
            </w:r>
          </w:p>
        </w:tc>
        <w:tc>
          <w:tcPr>
            <w:tcW w:w="10206" w:type="dxa"/>
          </w:tcPr>
          <w:p w:rsidR="00B73AE2" w:rsidRPr="00E21AD8" w:rsidRDefault="00B73AE2" w:rsidP="003D6D19">
            <w:pPr>
              <w:pStyle w:val="1"/>
              <w:spacing w:line="360" w:lineRule="auto"/>
              <w:rPr>
                <w:rFonts w:ascii="Times New Roman" w:hAnsi="Times New Roman" w:cs="Times New Roman"/>
                <w:color w:val="000000"/>
                <w:sz w:val="28"/>
                <w:szCs w:val="28"/>
              </w:rPr>
            </w:pPr>
            <w:r w:rsidRPr="00E21AD8">
              <w:rPr>
                <w:rFonts w:ascii="Times New Roman" w:hAnsi="Times New Roman" w:cs="Times New Roman"/>
                <w:color w:val="000000"/>
                <w:sz w:val="28"/>
                <w:szCs w:val="28"/>
              </w:rPr>
              <w:t>Стилістика французької мови</w:t>
            </w:r>
          </w:p>
        </w:tc>
      </w:tr>
      <w:tr w:rsidR="00B73AE2" w:rsidRPr="00E21AD8" w:rsidTr="003D6D19">
        <w:tc>
          <w:tcPr>
            <w:tcW w:w="3936" w:type="dxa"/>
          </w:tcPr>
          <w:p w:rsidR="00B73AE2" w:rsidRPr="00E21AD8" w:rsidRDefault="00B73AE2" w:rsidP="003D6D19">
            <w:pPr>
              <w:pStyle w:val="1"/>
              <w:spacing w:line="360" w:lineRule="auto"/>
              <w:rPr>
                <w:rFonts w:ascii="Times New Roman" w:hAnsi="Times New Roman" w:cs="Times New Roman"/>
                <w:color w:val="000000"/>
                <w:sz w:val="28"/>
                <w:szCs w:val="28"/>
              </w:rPr>
            </w:pPr>
            <w:r w:rsidRPr="00E21AD8">
              <w:rPr>
                <w:rFonts w:ascii="Times New Roman" w:hAnsi="Times New Roman" w:cs="Times New Roman"/>
                <w:b/>
                <w:color w:val="000000"/>
                <w:sz w:val="28"/>
                <w:szCs w:val="28"/>
              </w:rPr>
              <w:t xml:space="preserve">Викладач </w:t>
            </w:r>
          </w:p>
        </w:tc>
        <w:tc>
          <w:tcPr>
            <w:tcW w:w="10206" w:type="dxa"/>
          </w:tcPr>
          <w:p w:rsidR="00B73AE2" w:rsidRPr="00E21AD8" w:rsidRDefault="00B73AE2" w:rsidP="003D6D19">
            <w:pPr>
              <w:pStyle w:val="1"/>
              <w:spacing w:line="360" w:lineRule="auto"/>
              <w:rPr>
                <w:rFonts w:ascii="Times New Roman" w:hAnsi="Times New Roman" w:cs="Times New Roman"/>
                <w:color w:val="000000"/>
                <w:sz w:val="28"/>
                <w:szCs w:val="28"/>
              </w:rPr>
            </w:pPr>
            <w:smartTag w:uri="urn:schemas-microsoft-com:office:smarttags" w:element="PersonName">
              <w:r w:rsidRPr="00E21AD8">
                <w:rPr>
                  <w:rFonts w:ascii="Times New Roman" w:hAnsi="Times New Roman" w:cs="Times New Roman"/>
                  <w:color w:val="000000"/>
                  <w:sz w:val="28"/>
                  <w:szCs w:val="28"/>
                </w:rPr>
                <w:t>Голотюк Олена Володимирівна</w:t>
              </w:r>
            </w:smartTag>
          </w:p>
        </w:tc>
      </w:tr>
      <w:tr w:rsidR="00B73AE2" w:rsidRPr="00E21AD8" w:rsidTr="003D6D19">
        <w:tc>
          <w:tcPr>
            <w:tcW w:w="3936" w:type="dxa"/>
          </w:tcPr>
          <w:p w:rsidR="00B73AE2" w:rsidRPr="00E21AD8" w:rsidRDefault="00B73AE2" w:rsidP="003D6D19">
            <w:pPr>
              <w:pStyle w:val="1"/>
              <w:spacing w:line="360" w:lineRule="auto"/>
              <w:rPr>
                <w:rFonts w:ascii="Times New Roman" w:hAnsi="Times New Roman" w:cs="Times New Roman"/>
                <w:color w:val="000000"/>
                <w:sz w:val="28"/>
                <w:szCs w:val="28"/>
              </w:rPr>
            </w:pPr>
            <w:r w:rsidRPr="00E21AD8">
              <w:rPr>
                <w:rFonts w:ascii="Times New Roman" w:hAnsi="Times New Roman" w:cs="Times New Roman"/>
                <w:b/>
                <w:color w:val="000000"/>
                <w:sz w:val="28"/>
                <w:szCs w:val="28"/>
              </w:rPr>
              <w:t>Посилання на сайт</w:t>
            </w:r>
          </w:p>
        </w:tc>
        <w:tc>
          <w:tcPr>
            <w:tcW w:w="10206" w:type="dxa"/>
          </w:tcPr>
          <w:p w:rsidR="00B73AE2" w:rsidRPr="00E21AD8" w:rsidRDefault="00B73AE2" w:rsidP="003D6D19">
            <w:pPr>
              <w:pStyle w:val="1"/>
              <w:spacing w:line="360" w:lineRule="auto"/>
              <w:rPr>
                <w:rFonts w:ascii="Times New Roman" w:hAnsi="Times New Roman" w:cs="Times New Roman"/>
                <w:position w:val="-1"/>
                <w:sz w:val="28"/>
                <w:szCs w:val="28"/>
              </w:rPr>
            </w:pPr>
            <w:r w:rsidRPr="00E21AD8">
              <w:rPr>
                <w:rFonts w:ascii="Times New Roman" w:hAnsi="Times New Roman" w:cs="Times New Roman"/>
                <w:position w:val="-1"/>
                <w:sz w:val="28"/>
                <w:szCs w:val="28"/>
              </w:rPr>
              <w:t xml:space="preserve">http://www.kspu.edu/About/Faculty/IUkrForeignPhilology/ChairGermRomLan/Workprograms.aspx  </w:t>
            </w:r>
          </w:p>
        </w:tc>
      </w:tr>
      <w:tr w:rsidR="00B73AE2" w:rsidRPr="00E21AD8" w:rsidTr="003D6D19">
        <w:tc>
          <w:tcPr>
            <w:tcW w:w="3936" w:type="dxa"/>
          </w:tcPr>
          <w:p w:rsidR="00B73AE2" w:rsidRPr="00E21AD8" w:rsidRDefault="00B73AE2" w:rsidP="003D6D19">
            <w:pPr>
              <w:pStyle w:val="1"/>
              <w:spacing w:line="360" w:lineRule="auto"/>
              <w:rPr>
                <w:rFonts w:ascii="Times New Roman" w:hAnsi="Times New Roman" w:cs="Times New Roman"/>
                <w:color w:val="000000"/>
                <w:sz w:val="28"/>
                <w:szCs w:val="28"/>
              </w:rPr>
            </w:pPr>
            <w:r w:rsidRPr="00E21AD8">
              <w:rPr>
                <w:rFonts w:ascii="Times New Roman" w:hAnsi="Times New Roman" w:cs="Times New Roman"/>
                <w:b/>
                <w:color w:val="000000"/>
                <w:sz w:val="28"/>
                <w:szCs w:val="28"/>
              </w:rPr>
              <w:t>Контактний тел.</w:t>
            </w:r>
          </w:p>
        </w:tc>
        <w:tc>
          <w:tcPr>
            <w:tcW w:w="10206" w:type="dxa"/>
          </w:tcPr>
          <w:p w:rsidR="00B73AE2" w:rsidRPr="00E21AD8" w:rsidRDefault="00B73AE2" w:rsidP="00BF70ED">
            <w:pPr>
              <w:pStyle w:val="1"/>
              <w:spacing w:line="360" w:lineRule="auto"/>
              <w:rPr>
                <w:rFonts w:ascii="Times New Roman" w:hAnsi="Times New Roman" w:cs="Times New Roman"/>
                <w:color w:val="000000"/>
                <w:sz w:val="28"/>
                <w:szCs w:val="28"/>
              </w:rPr>
            </w:pPr>
            <w:r w:rsidRPr="00E21AD8">
              <w:rPr>
                <w:rFonts w:ascii="Times New Roman" w:hAnsi="Times New Roman" w:cs="Times New Roman"/>
                <w:color w:val="000000"/>
                <w:sz w:val="28"/>
                <w:szCs w:val="28"/>
              </w:rPr>
              <w:t>+380996391330</w:t>
            </w:r>
          </w:p>
        </w:tc>
      </w:tr>
      <w:tr w:rsidR="00B73AE2" w:rsidRPr="00E21AD8" w:rsidTr="003D6D19">
        <w:tc>
          <w:tcPr>
            <w:tcW w:w="3936" w:type="dxa"/>
          </w:tcPr>
          <w:p w:rsidR="00B73AE2" w:rsidRPr="00E21AD8" w:rsidRDefault="00B73AE2" w:rsidP="003D6D19">
            <w:pPr>
              <w:pStyle w:val="1"/>
              <w:spacing w:line="360" w:lineRule="auto"/>
              <w:rPr>
                <w:rFonts w:ascii="Times New Roman" w:hAnsi="Times New Roman" w:cs="Times New Roman"/>
                <w:color w:val="000000"/>
                <w:sz w:val="28"/>
                <w:szCs w:val="28"/>
              </w:rPr>
            </w:pPr>
            <w:r w:rsidRPr="00E21AD8">
              <w:rPr>
                <w:rFonts w:ascii="Times New Roman" w:hAnsi="Times New Roman" w:cs="Times New Roman"/>
                <w:b/>
                <w:color w:val="000000"/>
                <w:sz w:val="28"/>
                <w:szCs w:val="28"/>
              </w:rPr>
              <w:t>E-mail викладача:</w:t>
            </w:r>
          </w:p>
        </w:tc>
        <w:tc>
          <w:tcPr>
            <w:tcW w:w="10206" w:type="dxa"/>
          </w:tcPr>
          <w:p w:rsidR="00B73AE2" w:rsidRPr="00E21AD8" w:rsidRDefault="00B73AE2" w:rsidP="003D6D19">
            <w:pPr>
              <w:pStyle w:val="1"/>
              <w:spacing w:line="360" w:lineRule="auto"/>
              <w:rPr>
                <w:rFonts w:ascii="Times New Roman" w:hAnsi="Times New Roman" w:cs="Times New Roman"/>
                <w:color w:val="000000"/>
                <w:sz w:val="28"/>
                <w:szCs w:val="28"/>
                <w:lang w:val="en-US"/>
              </w:rPr>
            </w:pPr>
            <w:smartTag w:uri="urn:schemas-microsoft-com:office:smarttags" w:element="PersonName">
              <w:r w:rsidRPr="00E21AD8">
                <w:rPr>
                  <w:rFonts w:ascii="Times New Roman" w:hAnsi="Times New Roman" w:cs="Times New Roman"/>
                  <w:color w:val="000000"/>
                  <w:sz w:val="28"/>
                  <w:szCs w:val="28"/>
                  <w:lang w:val="en-US"/>
                </w:rPr>
                <w:t>gelena999@ukr.net</w:t>
              </w:r>
            </w:smartTag>
          </w:p>
        </w:tc>
      </w:tr>
      <w:tr w:rsidR="00B73AE2" w:rsidRPr="00E21AD8" w:rsidTr="003D6D19">
        <w:tc>
          <w:tcPr>
            <w:tcW w:w="3936" w:type="dxa"/>
          </w:tcPr>
          <w:p w:rsidR="00B73AE2" w:rsidRPr="00E21AD8" w:rsidRDefault="00B73AE2" w:rsidP="003D6D19">
            <w:pPr>
              <w:pStyle w:val="1"/>
              <w:spacing w:line="360" w:lineRule="auto"/>
              <w:rPr>
                <w:rFonts w:ascii="Times New Roman" w:hAnsi="Times New Roman" w:cs="Times New Roman"/>
                <w:color w:val="000000"/>
                <w:sz w:val="28"/>
                <w:szCs w:val="28"/>
              </w:rPr>
            </w:pPr>
            <w:r w:rsidRPr="00E21AD8">
              <w:rPr>
                <w:rFonts w:ascii="Times New Roman" w:hAnsi="Times New Roman" w:cs="Times New Roman"/>
                <w:b/>
                <w:color w:val="000000"/>
                <w:sz w:val="28"/>
                <w:szCs w:val="28"/>
              </w:rPr>
              <w:t>Графік консультацій</w:t>
            </w:r>
          </w:p>
        </w:tc>
        <w:tc>
          <w:tcPr>
            <w:tcW w:w="10206" w:type="dxa"/>
          </w:tcPr>
          <w:p w:rsidR="00B73AE2" w:rsidRPr="00E21AD8" w:rsidRDefault="00B73AE2" w:rsidP="003D6D19">
            <w:pPr>
              <w:pStyle w:val="1"/>
              <w:spacing w:line="360" w:lineRule="auto"/>
              <w:rPr>
                <w:rFonts w:ascii="Times New Roman" w:hAnsi="Times New Roman" w:cs="Times New Roman"/>
                <w:color w:val="000000"/>
                <w:sz w:val="28"/>
                <w:szCs w:val="28"/>
              </w:rPr>
            </w:pPr>
            <w:r w:rsidRPr="00E21AD8">
              <w:rPr>
                <w:rFonts w:ascii="Times New Roman" w:hAnsi="Times New Roman" w:cs="Times New Roman"/>
                <w:color w:val="000000"/>
                <w:sz w:val="28"/>
                <w:szCs w:val="28"/>
                <w:lang w:val="ru-RU"/>
              </w:rPr>
              <w:t>Кожного в</w:t>
            </w:r>
            <w:r w:rsidRPr="00E21AD8">
              <w:rPr>
                <w:rFonts w:ascii="Times New Roman" w:hAnsi="Times New Roman" w:cs="Times New Roman"/>
                <w:color w:val="000000"/>
                <w:sz w:val="28"/>
                <w:szCs w:val="28"/>
              </w:rPr>
              <w:t>івторка</w:t>
            </w:r>
          </w:p>
        </w:tc>
      </w:tr>
    </w:tbl>
    <w:p w:rsidR="00B73AE2" w:rsidRPr="00E21AD8" w:rsidRDefault="00B73AE2" w:rsidP="003D6D19">
      <w:pPr>
        <w:pStyle w:val="1"/>
        <w:rPr>
          <w:rFonts w:ascii="Times New Roman" w:hAnsi="Times New Roman" w:cs="Times New Roman"/>
          <w:color w:val="000000"/>
          <w:sz w:val="28"/>
          <w:szCs w:val="28"/>
        </w:rPr>
      </w:pPr>
    </w:p>
    <w:p w:rsidR="00B73AE2" w:rsidRPr="00E21AD8" w:rsidRDefault="00B73AE2" w:rsidP="00BB61E0">
      <w:pPr>
        <w:pStyle w:val="BodyTextIndent3"/>
        <w:rPr>
          <w:sz w:val="28"/>
          <w:szCs w:val="28"/>
        </w:rPr>
      </w:pPr>
      <w:r w:rsidRPr="00E21AD8">
        <w:rPr>
          <w:b/>
          <w:sz w:val="28"/>
          <w:szCs w:val="28"/>
        </w:rPr>
        <w:t xml:space="preserve">1.Анотація до курсу: </w:t>
      </w:r>
      <w:r w:rsidRPr="00E21AD8">
        <w:rPr>
          <w:sz w:val="28"/>
          <w:szCs w:val="28"/>
        </w:rPr>
        <w:t>навчальна дисципліна розрахована цикл лекційних та практичних занять, вивчення системи стилістичних прийомів та виразних засобів французької мови, ознайомлення  з основними методами дослідження авторського стилю з метою формування у здобувачів фахових компетентностей.</w:t>
      </w:r>
    </w:p>
    <w:p w:rsidR="00B73AE2" w:rsidRPr="00E21AD8" w:rsidRDefault="00B73AE2" w:rsidP="00BB61E0">
      <w:pPr>
        <w:rPr>
          <w:sz w:val="28"/>
          <w:szCs w:val="28"/>
        </w:rPr>
      </w:pPr>
      <w:r w:rsidRPr="00E21AD8">
        <w:rPr>
          <w:b/>
          <w:sz w:val="28"/>
          <w:szCs w:val="28"/>
        </w:rPr>
        <w:t>2. Мета та цілі курсу</w:t>
      </w:r>
      <w:r w:rsidRPr="00E21AD8">
        <w:rPr>
          <w:sz w:val="28"/>
          <w:szCs w:val="28"/>
        </w:rPr>
        <w:t>: надання студентам знання про образні можливості мовних одиниць, їхні експресивно-оціночні значення, що вказують на приналежність до того чи іншого функціонального стилю, поглиблення навичок володіння французької мовою на базі аналізу творів різної функціональної спрямованості.</w:t>
      </w:r>
    </w:p>
    <w:p w:rsidR="00B73AE2" w:rsidRPr="00E21AD8" w:rsidRDefault="00B73AE2" w:rsidP="003D6D19">
      <w:pPr>
        <w:pStyle w:val="1"/>
        <w:ind w:left="360"/>
        <w:jc w:val="both"/>
        <w:rPr>
          <w:rFonts w:ascii="Times New Roman" w:hAnsi="Times New Roman" w:cs="Times New Roman"/>
          <w:color w:val="000000"/>
          <w:sz w:val="28"/>
          <w:szCs w:val="28"/>
        </w:rPr>
      </w:pPr>
    </w:p>
    <w:p w:rsidR="00B73AE2" w:rsidRPr="00E21AD8" w:rsidRDefault="00B73AE2" w:rsidP="003D6D19">
      <w:pPr>
        <w:pStyle w:val="1"/>
        <w:numPr>
          <w:ilvl w:val="0"/>
          <w:numId w:val="2"/>
        </w:numPr>
        <w:jc w:val="both"/>
        <w:rPr>
          <w:rFonts w:ascii="Times New Roman" w:hAnsi="Times New Roman" w:cs="Times New Roman"/>
          <w:color w:val="000000"/>
          <w:sz w:val="28"/>
          <w:szCs w:val="28"/>
        </w:rPr>
      </w:pPr>
      <w:bookmarkStart w:id="0" w:name="_heading=h.gjdgxs" w:colFirst="0" w:colLast="0"/>
      <w:bookmarkEnd w:id="0"/>
      <w:r w:rsidRPr="00E21AD8">
        <w:rPr>
          <w:rFonts w:ascii="Times New Roman" w:hAnsi="Times New Roman" w:cs="Times New Roman"/>
          <w:b/>
          <w:color w:val="000000"/>
          <w:sz w:val="28"/>
          <w:szCs w:val="28"/>
        </w:rPr>
        <w:t xml:space="preserve">Компетентності та програмні результати навчання: </w:t>
      </w:r>
    </w:p>
    <w:p w:rsidR="00B73AE2" w:rsidRPr="00E21AD8" w:rsidRDefault="00B73AE2" w:rsidP="00BB61E0">
      <w:pPr>
        <w:rPr>
          <w:sz w:val="28"/>
          <w:szCs w:val="28"/>
        </w:rPr>
      </w:pPr>
      <w:r w:rsidRPr="00E21AD8">
        <w:rPr>
          <w:sz w:val="28"/>
          <w:szCs w:val="28"/>
        </w:rPr>
        <w:t>Загальні компетентності:</w:t>
      </w:r>
    </w:p>
    <w:p w:rsidR="00B73AE2" w:rsidRPr="00E21AD8" w:rsidRDefault="00B73AE2" w:rsidP="00BB61E0">
      <w:pPr>
        <w:rPr>
          <w:sz w:val="28"/>
          <w:szCs w:val="28"/>
        </w:rPr>
      </w:pPr>
      <w:r w:rsidRPr="00E21AD8">
        <w:rPr>
          <w:sz w:val="28"/>
          <w:szCs w:val="28"/>
        </w:rPr>
        <w:t>автономно та в команді.</w:t>
      </w:r>
    </w:p>
    <w:p w:rsidR="00B73AE2" w:rsidRPr="00E21AD8" w:rsidRDefault="00B73AE2" w:rsidP="00BB61E0">
      <w:pPr>
        <w:rPr>
          <w:sz w:val="28"/>
          <w:szCs w:val="28"/>
        </w:rPr>
      </w:pPr>
      <w:r w:rsidRPr="00E21AD8">
        <w:rPr>
          <w:b/>
          <w:sz w:val="28"/>
          <w:szCs w:val="28"/>
        </w:rPr>
        <w:t xml:space="preserve">ЗК 4. </w:t>
      </w:r>
      <w:r w:rsidRPr="00E21AD8">
        <w:rPr>
          <w:sz w:val="28"/>
          <w:szCs w:val="28"/>
        </w:rPr>
        <w:t>Здатність до пошуку, оброблення, аналізу та критичного оцінювання інформації з різних джерел, у т.ч. іноземною мовою.</w:t>
      </w:r>
    </w:p>
    <w:p w:rsidR="00B73AE2" w:rsidRPr="00E21AD8" w:rsidRDefault="00B73AE2" w:rsidP="00BB61E0">
      <w:pPr>
        <w:rPr>
          <w:sz w:val="28"/>
          <w:szCs w:val="28"/>
        </w:rPr>
      </w:pPr>
      <w:r w:rsidRPr="00E21AD8">
        <w:rPr>
          <w:b/>
          <w:sz w:val="28"/>
          <w:szCs w:val="28"/>
        </w:rPr>
        <w:t>ЗК 5.</w:t>
      </w:r>
      <w:r w:rsidRPr="00E21AD8">
        <w:rPr>
          <w:sz w:val="28"/>
          <w:szCs w:val="28"/>
        </w:rPr>
        <w:t xml:space="preserve"> Здатність застосовувати набуті знання та вміння в практичних ситуаціях.</w:t>
      </w:r>
    </w:p>
    <w:p w:rsidR="00B73AE2" w:rsidRPr="00E21AD8" w:rsidRDefault="00B73AE2" w:rsidP="00BB61E0">
      <w:pPr>
        <w:rPr>
          <w:sz w:val="28"/>
          <w:szCs w:val="28"/>
        </w:rPr>
      </w:pPr>
      <w:r w:rsidRPr="00E21AD8">
        <w:rPr>
          <w:b/>
          <w:sz w:val="28"/>
          <w:szCs w:val="28"/>
        </w:rPr>
        <w:t>ЗК 7.</w:t>
      </w:r>
      <w:r w:rsidRPr="00E21AD8">
        <w:rPr>
          <w:sz w:val="28"/>
          <w:szCs w:val="28"/>
        </w:rPr>
        <w:t xml:space="preserve">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B73AE2" w:rsidRPr="00E21AD8" w:rsidRDefault="00B73AE2" w:rsidP="00BB61E0">
      <w:pPr>
        <w:rPr>
          <w:sz w:val="28"/>
          <w:szCs w:val="28"/>
        </w:rPr>
      </w:pPr>
      <w:r w:rsidRPr="00E21AD8">
        <w:rPr>
          <w:b/>
          <w:sz w:val="28"/>
          <w:szCs w:val="28"/>
        </w:rPr>
        <w:t>ЗК 8.</w:t>
      </w:r>
      <w:r w:rsidRPr="00E21AD8">
        <w:rPr>
          <w:sz w:val="28"/>
          <w:szCs w:val="28"/>
        </w:rPr>
        <w:t xml:space="preserve"> Здатність проводити дослідницьку роботу, визначати цілі та завдання, обирати методи дослідження, аналізувати  результати.</w:t>
      </w:r>
    </w:p>
    <w:p w:rsidR="00B73AE2" w:rsidRPr="00E21AD8" w:rsidRDefault="00B73AE2" w:rsidP="00BB61E0">
      <w:pPr>
        <w:rPr>
          <w:sz w:val="28"/>
          <w:szCs w:val="28"/>
        </w:rPr>
      </w:pPr>
      <w:r w:rsidRPr="00E21AD8">
        <w:rPr>
          <w:b/>
          <w:sz w:val="28"/>
          <w:szCs w:val="28"/>
        </w:rPr>
        <w:t>ЗК</w:t>
      </w:r>
      <w:r w:rsidRPr="00E21AD8">
        <w:rPr>
          <w:sz w:val="28"/>
          <w:szCs w:val="28"/>
        </w:rPr>
        <w:t xml:space="preserve"> </w:t>
      </w:r>
      <w:r w:rsidRPr="00E21AD8">
        <w:rPr>
          <w:b/>
          <w:sz w:val="28"/>
          <w:szCs w:val="28"/>
        </w:rPr>
        <w:t>9.</w:t>
      </w:r>
      <w:r w:rsidRPr="00E21AD8">
        <w:rPr>
          <w:sz w:val="28"/>
          <w:szCs w:val="28"/>
        </w:rPr>
        <w:t xml:space="preserve"> Здатність виявляти, ставити та вирішувати проблеми  з відповідною аргументацією, генерувати нові ідеї.</w:t>
      </w:r>
    </w:p>
    <w:p w:rsidR="00B73AE2" w:rsidRPr="00E21AD8" w:rsidRDefault="00B73AE2" w:rsidP="00BB61E0">
      <w:pPr>
        <w:rPr>
          <w:sz w:val="28"/>
          <w:szCs w:val="28"/>
          <w:lang w:eastAsia="uk-UA"/>
        </w:rPr>
      </w:pPr>
      <w:r w:rsidRPr="00E21AD8">
        <w:rPr>
          <w:b/>
          <w:sz w:val="28"/>
          <w:szCs w:val="28"/>
          <w:bdr w:val="none" w:sz="0" w:space="0" w:color="auto" w:frame="1"/>
        </w:rPr>
        <w:t>ЗК 10.</w:t>
      </w:r>
      <w:r w:rsidRPr="00E21AD8">
        <w:rPr>
          <w:sz w:val="28"/>
          <w:szCs w:val="28"/>
          <w:bdr w:val="none" w:sz="0" w:space="0" w:color="auto" w:frame="1"/>
        </w:rPr>
        <w:t xml:space="preserve"> </w:t>
      </w:r>
      <w:r w:rsidRPr="00E21AD8">
        <w:rPr>
          <w:sz w:val="28"/>
          <w:szCs w:val="28"/>
          <w:lang w:eastAsia="uk-UA"/>
        </w:rPr>
        <w:t>Здатність критично оцінювати й аналізувати власну освітню та професійну діяльність.</w:t>
      </w:r>
    </w:p>
    <w:p w:rsidR="00B73AE2" w:rsidRPr="00E21AD8" w:rsidRDefault="00B73AE2" w:rsidP="00BB61E0">
      <w:pPr>
        <w:rPr>
          <w:sz w:val="28"/>
          <w:szCs w:val="28"/>
        </w:rPr>
      </w:pPr>
      <w:r w:rsidRPr="00E21AD8">
        <w:rPr>
          <w:sz w:val="28"/>
          <w:szCs w:val="28"/>
        </w:rPr>
        <w:t>Фахові компетентності:</w:t>
      </w:r>
    </w:p>
    <w:p w:rsidR="00B73AE2" w:rsidRPr="00E21AD8" w:rsidRDefault="00B73AE2" w:rsidP="00BB61E0">
      <w:pPr>
        <w:rPr>
          <w:sz w:val="28"/>
          <w:szCs w:val="28"/>
        </w:rPr>
      </w:pPr>
      <w:r w:rsidRPr="00E21AD8">
        <w:rPr>
          <w:b/>
          <w:sz w:val="28"/>
          <w:szCs w:val="28"/>
        </w:rPr>
        <w:t>ФК 5.</w:t>
      </w:r>
      <w:r w:rsidRPr="00E21AD8">
        <w:rPr>
          <w:sz w:val="28"/>
          <w:szCs w:val="28"/>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B73AE2" w:rsidRPr="00E21AD8" w:rsidRDefault="00B73AE2" w:rsidP="004F059B">
      <w:pPr>
        <w:pStyle w:val="10"/>
        <w:ind w:firstLine="539"/>
        <w:jc w:val="both"/>
        <w:rPr>
          <w:rFonts w:ascii="Times New Roman" w:hAnsi="Times New Roman"/>
          <w:sz w:val="28"/>
          <w:szCs w:val="28"/>
        </w:rPr>
      </w:pPr>
      <w:r w:rsidRPr="00E21AD8">
        <w:rPr>
          <w:rFonts w:ascii="Times New Roman" w:hAnsi="Times New Roman"/>
          <w:b/>
          <w:sz w:val="28"/>
          <w:szCs w:val="28"/>
        </w:rPr>
        <w:t>ФК 7.</w:t>
      </w:r>
      <w:r w:rsidRPr="00E21AD8">
        <w:rPr>
          <w:rFonts w:ascii="Times New Roman" w:hAnsi="Times New Roman"/>
          <w:sz w:val="28"/>
          <w:szCs w:val="28"/>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B73AE2" w:rsidRPr="00E21AD8" w:rsidRDefault="00B73AE2" w:rsidP="00BB61E0">
      <w:pPr>
        <w:rPr>
          <w:sz w:val="28"/>
          <w:szCs w:val="28"/>
        </w:rPr>
      </w:pPr>
      <w:r w:rsidRPr="00E21AD8">
        <w:rPr>
          <w:b/>
          <w:sz w:val="28"/>
          <w:szCs w:val="28"/>
        </w:rPr>
        <w:t>ФК 10.</w:t>
      </w:r>
      <w:r w:rsidRPr="00E21AD8">
        <w:rPr>
          <w:sz w:val="28"/>
          <w:szCs w:val="28"/>
        </w:rPr>
        <w:t xml:space="preserve"> Здатність інтерпретувати й зіставляти мовні та літературні явища, використовувати різні методи й методики аналізу тексту.</w:t>
      </w:r>
    </w:p>
    <w:p w:rsidR="00B73AE2" w:rsidRPr="00E21AD8" w:rsidRDefault="00B73AE2" w:rsidP="00BB61E0">
      <w:pPr>
        <w:rPr>
          <w:sz w:val="28"/>
          <w:szCs w:val="28"/>
        </w:rPr>
      </w:pPr>
      <w:r w:rsidRPr="00E21AD8">
        <w:rPr>
          <w:sz w:val="28"/>
          <w:szCs w:val="28"/>
        </w:rPr>
        <w:t>Програмні результати навчання:</w:t>
      </w:r>
    </w:p>
    <w:p w:rsidR="00B73AE2" w:rsidRPr="00E21AD8" w:rsidRDefault="00B73AE2" w:rsidP="003D6D19">
      <w:pPr>
        <w:pStyle w:val="10"/>
        <w:jc w:val="both"/>
        <w:rPr>
          <w:rFonts w:ascii="Times New Roman" w:hAnsi="Times New Roman"/>
          <w:sz w:val="28"/>
          <w:szCs w:val="28"/>
          <w:lang w:eastAsia="uk-UA"/>
        </w:rPr>
      </w:pPr>
      <w:r w:rsidRPr="00E21AD8">
        <w:rPr>
          <w:rFonts w:ascii="Times New Roman" w:hAnsi="Times New Roman"/>
          <w:b/>
          <w:sz w:val="28"/>
          <w:szCs w:val="28"/>
        </w:rPr>
        <w:t xml:space="preserve">ПРН 2. </w:t>
      </w:r>
      <w:r w:rsidRPr="00E21AD8">
        <w:rPr>
          <w:rFonts w:ascii="Times New Roman" w:hAnsi="Times New Roman"/>
          <w:sz w:val="28"/>
          <w:szCs w:val="28"/>
        </w:rPr>
        <w:t>Знання</w:t>
      </w:r>
      <w:r w:rsidRPr="00E21AD8">
        <w:rPr>
          <w:rFonts w:ascii="Times New Roman" w:hAnsi="Times New Roman"/>
          <w:b/>
          <w:sz w:val="28"/>
          <w:szCs w:val="28"/>
        </w:rPr>
        <w:t xml:space="preserve"> </w:t>
      </w:r>
      <w:r w:rsidRPr="00E21AD8">
        <w:rPr>
          <w:rFonts w:ascii="Times New Roman" w:hAnsi="Times New Roman"/>
          <w:sz w:val="28"/>
          <w:szCs w:val="28"/>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B73AE2" w:rsidRPr="00E21AD8" w:rsidRDefault="00B73AE2" w:rsidP="003D6D19">
      <w:pPr>
        <w:pStyle w:val="10"/>
        <w:jc w:val="both"/>
        <w:rPr>
          <w:rFonts w:ascii="Times New Roman" w:hAnsi="Times New Roman"/>
          <w:sz w:val="28"/>
          <w:szCs w:val="28"/>
        </w:rPr>
      </w:pPr>
      <w:r w:rsidRPr="00E21AD8">
        <w:rPr>
          <w:rFonts w:ascii="Times New Roman" w:hAnsi="Times New Roman"/>
          <w:b/>
          <w:sz w:val="28"/>
          <w:szCs w:val="28"/>
        </w:rPr>
        <w:t>ПРН 8.</w:t>
      </w:r>
      <w:r w:rsidRPr="00E21AD8">
        <w:rPr>
          <w:rFonts w:ascii="Times New Roman" w:hAnsi="Times New Roman"/>
          <w:sz w:val="28"/>
          <w:szCs w:val="28"/>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B73AE2" w:rsidRPr="00E21AD8" w:rsidRDefault="00B73AE2" w:rsidP="003D6D19">
      <w:pPr>
        <w:pStyle w:val="10"/>
        <w:jc w:val="both"/>
        <w:rPr>
          <w:rFonts w:ascii="Times New Roman" w:hAnsi="Times New Roman"/>
          <w:sz w:val="28"/>
          <w:szCs w:val="28"/>
          <w:lang w:eastAsia="uk-UA"/>
        </w:rPr>
      </w:pPr>
      <w:r w:rsidRPr="00E21AD8">
        <w:rPr>
          <w:rFonts w:ascii="Times New Roman" w:hAnsi="Times New Roman"/>
          <w:b/>
          <w:sz w:val="28"/>
          <w:szCs w:val="28"/>
        </w:rPr>
        <w:t xml:space="preserve">ПРН 9. </w:t>
      </w:r>
      <w:r w:rsidRPr="00E21AD8">
        <w:rPr>
          <w:rFonts w:ascii="Times New Roman" w:hAnsi="Times New Roman"/>
          <w:sz w:val="28"/>
          <w:szCs w:val="28"/>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B73AE2" w:rsidRPr="00E21AD8" w:rsidRDefault="00B73AE2" w:rsidP="00BB61E0">
      <w:pPr>
        <w:rPr>
          <w:sz w:val="28"/>
          <w:szCs w:val="28"/>
        </w:rPr>
      </w:pPr>
      <w:r w:rsidRPr="00E21AD8">
        <w:rPr>
          <w:b/>
          <w:sz w:val="28"/>
          <w:szCs w:val="28"/>
        </w:rPr>
        <w:t>ПРН 10.</w:t>
      </w:r>
      <w:r w:rsidRPr="00E21AD8">
        <w:rPr>
          <w:sz w:val="28"/>
          <w:szCs w:val="28"/>
        </w:rPr>
        <w:t xml:space="preserve"> 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французькою мовою.</w:t>
      </w:r>
    </w:p>
    <w:p w:rsidR="00B73AE2" w:rsidRPr="00E21AD8" w:rsidRDefault="00B73AE2" w:rsidP="00BB61E0">
      <w:pPr>
        <w:rPr>
          <w:sz w:val="28"/>
          <w:szCs w:val="28"/>
        </w:rPr>
      </w:pPr>
      <w:r w:rsidRPr="00E21AD8">
        <w:rPr>
          <w:b/>
          <w:sz w:val="28"/>
          <w:szCs w:val="28"/>
        </w:rPr>
        <w:t>ПРН 12.</w:t>
      </w:r>
      <w:r w:rsidRPr="00E21AD8">
        <w:rPr>
          <w:sz w:val="28"/>
          <w:szCs w:val="28"/>
        </w:rPr>
        <w:t xml:space="preserve"> Знання специфіки перебігу літературного процесу різних країн в історико-культурному контексті; володіння різними видами аналізу художнього твору, вміння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  </w:t>
      </w:r>
    </w:p>
    <w:p w:rsidR="00B73AE2" w:rsidRPr="00E21AD8" w:rsidRDefault="00B73AE2" w:rsidP="00BB61E0">
      <w:pPr>
        <w:rPr>
          <w:sz w:val="28"/>
          <w:szCs w:val="28"/>
        </w:rPr>
      </w:pPr>
      <w:r w:rsidRPr="00E21AD8">
        <w:rPr>
          <w:b/>
          <w:sz w:val="28"/>
          <w:szCs w:val="28"/>
        </w:rPr>
        <w:t>ПРН 15.</w:t>
      </w:r>
      <w:r w:rsidRPr="00E21AD8">
        <w:rPr>
          <w:sz w:val="28"/>
          <w:szCs w:val="28"/>
        </w:rPr>
        <w:t xml:space="preserve"> Здатність учитися впродовж життя і вдосконалювати з високим рівнем автономності набуту під час навчання  кваліфікацію. </w:t>
      </w:r>
    </w:p>
    <w:p w:rsidR="00B73AE2" w:rsidRPr="00E21AD8" w:rsidRDefault="00B73AE2" w:rsidP="00BB61E0">
      <w:pPr>
        <w:rPr>
          <w:sz w:val="28"/>
          <w:szCs w:val="28"/>
        </w:rPr>
      </w:pPr>
      <w:r w:rsidRPr="00E21AD8">
        <w:rPr>
          <w:b/>
          <w:sz w:val="28"/>
          <w:szCs w:val="28"/>
        </w:rPr>
        <w:t>ПРН 16.</w:t>
      </w:r>
      <w:r w:rsidRPr="00E21AD8">
        <w:rPr>
          <w:sz w:val="28"/>
          <w:szCs w:val="28"/>
        </w:rPr>
        <w:t xml:space="preserve">  Здатність аналізувати й вирішувати соціально та особистісно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w:t>
      </w:r>
    </w:p>
    <w:p w:rsidR="00B73AE2" w:rsidRPr="00E21AD8" w:rsidRDefault="00B73AE2" w:rsidP="003D6D19">
      <w:pPr>
        <w:pStyle w:val="10"/>
        <w:jc w:val="both"/>
        <w:rPr>
          <w:rFonts w:ascii="Times New Roman" w:hAnsi="Times New Roman"/>
          <w:sz w:val="28"/>
          <w:szCs w:val="28"/>
          <w:lang w:eastAsia="uk-UA"/>
        </w:rPr>
      </w:pPr>
    </w:p>
    <w:p w:rsidR="00B73AE2" w:rsidRPr="00E21AD8" w:rsidRDefault="00B73AE2" w:rsidP="003D6D19">
      <w:pPr>
        <w:pStyle w:val="10"/>
        <w:jc w:val="both"/>
        <w:rPr>
          <w:rFonts w:ascii="Times New Roman" w:hAnsi="Times New Roman"/>
          <w:sz w:val="28"/>
          <w:szCs w:val="28"/>
          <w:lang w:eastAsia="uk-UA"/>
        </w:rPr>
      </w:pPr>
    </w:p>
    <w:p w:rsidR="00B73AE2" w:rsidRPr="00E21AD8" w:rsidRDefault="00B73AE2" w:rsidP="003D6D19">
      <w:pPr>
        <w:pStyle w:val="1"/>
        <w:numPr>
          <w:ilvl w:val="0"/>
          <w:numId w:val="2"/>
        </w:numPr>
        <w:rPr>
          <w:rFonts w:ascii="Times New Roman" w:hAnsi="Times New Roman" w:cs="Times New Roman"/>
          <w:color w:val="000000"/>
          <w:sz w:val="28"/>
          <w:szCs w:val="28"/>
        </w:rPr>
      </w:pPr>
      <w:r w:rsidRPr="00E21AD8">
        <w:rPr>
          <w:rFonts w:ascii="Times New Roman" w:hAnsi="Times New Roman" w:cs="Times New Roman"/>
          <w:b/>
          <w:color w:val="000000"/>
          <w:sz w:val="28"/>
          <w:szCs w:val="28"/>
        </w:rPr>
        <w:t>Обсяг курсу на поточний навчальний рік</w:t>
      </w:r>
    </w:p>
    <w:p w:rsidR="00B73AE2" w:rsidRPr="00E21AD8" w:rsidRDefault="00B73AE2" w:rsidP="003D6D19">
      <w:pPr>
        <w:pStyle w:val="1"/>
        <w:ind w:left="720"/>
        <w:rPr>
          <w:rFonts w:ascii="Times New Roman" w:hAnsi="Times New Roman" w:cs="Times New Roman"/>
          <w:color w:val="000000"/>
          <w:sz w:val="28"/>
          <w:szCs w:val="28"/>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B73AE2" w:rsidRPr="00E21AD8" w:rsidTr="003D6D19">
        <w:tc>
          <w:tcPr>
            <w:tcW w:w="3510" w:type="dxa"/>
          </w:tcPr>
          <w:p w:rsidR="00B73AE2" w:rsidRPr="00E21AD8" w:rsidRDefault="00B73AE2" w:rsidP="003D6D19">
            <w:pPr>
              <w:pStyle w:val="1"/>
              <w:rPr>
                <w:rFonts w:ascii="Times New Roman" w:hAnsi="Times New Roman" w:cs="Times New Roman"/>
                <w:color w:val="000000"/>
                <w:sz w:val="28"/>
                <w:szCs w:val="28"/>
              </w:rPr>
            </w:pPr>
          </w:p>
        </w:tc>
        <w:tc>
          <w:tcPr>
            <w:tcW w:w="3486" w:type="dxa"/>
          </w:tcPr>
          <w:p w:rsidR="00B73AE2" w:rsidRPr="00E21AD8" w:rsidRDefault="00B73AE2" w:rsidP="003D6D19">
            <w:pPr>
              <w:pStyle w:val="1"/>
              <w:rPr>
                <w:rFonts w:ascii="Times New Roman" w:hAnsi="Times New Roman" w:cs="Times New Roman"/>
                <w:color w:val="000000"/>
                <w:sz w:val="28"/>
                <w:szCs w:val="28"/>
              </w:rPr>
            </w:pPr>
            <w:r w:rsidRPr="00E21AD8">
              <w:rPr>
                <w:rFonts w:ascii="Times New Roman" w:hAnsi="Times New Roman" w:cs="Times New Roman"/>
                <w:b/>
                <w:color w:val="000000"/>
                <w:sz w:val="28"/>
                <w:szCs w:val="28"/>
              </w:rPr>
              <w:t>Лекції</w:t>
            </w:r>
          </w:p>
        </w:tc>
        <w:tc>
          <w:tcPr>
            <w:tcW w:w="3531" w:type="dxa"/>
          </w:tcPr>
          <w:p w:rsidR="00B73AE2" w:rsidRPr="00E21AD8" w:rsidRDefault="00B73AE2" w:rsidP="003D6D19">
            <w:pPr>
              <w:pStyle w:val="1"/>
              <w:rPr>
                <w:rFonts w:ascii="Times New Roman" w:hAnsi="Times New Roman" w:cs="Times New Roman"/>
                <w:color w:val="000000"/>
                <w:sz w:val="28"/>
                <w:szCs w:val="28"/>
              </w:rPr>
            </w:pPr>
            <w:r w:rsidRPr="00E21AD8">
              <w:rPr>
                <w:rFonts w:ascii="Times New Roman" w:hAnsi="Times New Roman" w:cs="Times New Roman"/>
                <w:b/>
                <w:color w:val="000000"/>
                <w:sz w:val="28"/>
                <w:szCs w:val="28"/>
              </w:rPr>
              <w:t>Практичні заняття</w:t>
            </w:r>
          </w:p>
        </w:tc>
        <w:tc>
          <w:tcPr>
            <w:tcW w:w="2895" w:type="dxa"/>
          </w:tcPr>
          <w:p w:rsidR="00B73AE2" w:rsidRPr="00E21AD8" w:rsidRDefault="00B73AE2" w:rsidP="003D6D19">
            <w:pPr>
              <w:pStyle w:val="1"/>
              <w:rPr>
                <w:rFonts w:ascii="Times New Roman" w:hAnsi="Times New Roman" w:cs="Times New Roman"/>
                <w:color w:val="000000"/>
                <w:sz w:val="28"/>
                <w:szCs w:val="28"/>
              </w:rPr>
            </w:pPr>
            <w:r w:rsidRPr="00E21AD8">
              <w:rPr>
                <w:rFonts w:ascii="Times New Roman" w:hAnsi="Times New Roman" w:cs="Times New Roman"/>
                <w:b/>
                <w:color w:val="000000"/>
                <w:sz w:val="28"/>
                <w:szCs w:val="28"/>
              </w:rPr>
              <w:t>Самостійна робота</w:t>
            </w:r>
          </w:p>
        </w:tc>
      </w:tr>
      <w:tr w:rsidR="00B73AE2" w:rsidRPr="00E21AD8" w:rsidTr="003D6D19">
        <w:tc>
          <w:tcPr>
            <w:tcW w:w="3510" w:type="dxa"/>
          </w:tcPr>
          <w:p w:rsidR="00B73AE2" w:rsidRPr="00E21AD8" w:rsidRDefault="00B73AE2" w:rsidP="003D6D19">
            <w:pPr>
              <w:pStyle w:val="1"/>
              <w:rPr>
                <w:rFonts w:ascii="Times New Roman" w:hAnsi="Times New Roman" w:cs="Times New Roman"/>
                <w:color w:val="000000"/>
                <w:sz w:val="28"/>
                <w:szCs w:val="28"/>
              </w:rPr>
            </w:pPr>
            <w:r w:rsidRPr="00E21AD8">
              <w:rPr>
                <w:rFonts w:ascii="Times New Roman" w:hAnsi="Times New Roman" w:cs="Times New Roman"/>
                <w:b/>
                <w:color w:val="000000"/>
                <w:sz w:val="28"/>
                <w:szCs w:val="28"/>
              </w:rPr>
              <w:t>Кількість годин</w:t>
            </w:r>
          </w:p>
        </w:tc>
        <w:tc>
          <w:tcPr>
            <w:tcW w:w="3486" w:type="dxa"/>
          </w:tcPr>
          <w:p w:rsidR="00B73AE2" w:rsidRPr="00E21AD8" w:rsidRDefault="00B73AE2" w:rsidP="003D6D19">
            <w:pPr>
              <w:pStyle w:val="1"/>
              <w:tabs>
                <w:tab w:val="left" w:pos="2235"/>
              </w:tabs>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E21AD8">
              <w:rPr>
                <w:rFonts w:ascii="Times New Roman" w:hAnsi="Times New Roman" w:cs="Times New Roman"/>
                <w:color w:val="000000"/>
                <w:sz w:val="28"/>
                <w:szCs w:val="28"/>
                <w:lang w:val="ru-RU"/>
              </w:rPr>
              <w:t>24</w:t>
            </w:r>
          </w:p>
        </w:tc>
        <w:tc>
          <w:tcPr>
            <w:tcW w:w="3531" w:type="dxa"/>
          </w:tcPr>
          <w:p w:rsidR="00B73AE2" w:rsidRPr="00E21AD8" w:rsidRDefault="00B73AE2" w:rsidP="003D6D19">
            <w:pPr>
              <w:pStyle w:val="1"/>
              <w:ind w:firstLine="7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w:t>
            </w:r>
          </w:p>
        </w:tc>
        <w:tc>
          <w:tcPr>
            <w:tcW w:w="2895" w:type="dxa"/>
          </w:tcPr>
          <w:p w:rsidR="00B73AE2" w:rsidRPr="00E21AD8" w:rsidRDefault="00B73AE2" w:rsidP="003D6D19">
            <w:pPr>
              <w:pStyle w:val="1"/>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46</w:t>
            </w:r>
          </w:p>
        </w:tc>
      </w:tr>
    </w:tbl>
    <w:p w:rsidR="00B73AE2" w:rsidRPr="00E21AD8" w:rsidRDefault="00B73AE2" w:rsidP="003D6D19">
      <w:pPr>
        <w:pStyle w:val="1"/>
        <w:ind w:left="720"/>
        <w:rPr>
          <w:rFonts w:ascii="Times New Roman" w:hAnsi="Times New Roman" w:cs="Times New Roman"/>
          <w:color w:val="000000"/>
          <w:sz w:val="28"/>
          <w:szCs w:val="28"/>
        </w:rPr>
      </w:pPr>
    </w:p>
    <w:p w:rsidR="00B73AE2" w:rsidRPr="00E21AD8" w:rsidRDefault="00B73AE2" w:rsidP="003D6D19">
      <w:pPr>
        <w:pStyle w:val="1"/>
        <w:numPr>
          <w:ilvl w:val="0"/>
          <w:numId w:val="2"/>
        </w:numPr>
        <w:rPr>
          <w:rFonts w:ascii="Times New Roman" w:hAnsi="Times New Roman" w:cs="Times New Roman"/>
          <w:color w:val="000000"/>
          <w:sz w:val="28"/>
          <w:szCs w:val="28"/>
        </w:rPr>
      </w:pPr>
      <w:r w:rsidRPr="00E21AD8">
        <w:rPr>
          <w:rFonts w:ascii="Times New Roman" w:hAnsi="Times New Roman" w:cs="Times New Roman"/>
          <w:b/>
          <w:color w:val="000000"/>
          <w:sz w:val="28"/>
          <w:szCs w:val="28"/>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B73AE2" w:rsidRPr="00E21AD8" w:rsidTr="003D6D19">
        <w:tc>
          <w:tcPr>
            <w:tcW w:w="1940"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b/>
                <w:color w:val="000000"/>
                <w:sz w:val="28"/>
                <w:szCs w:val="28"/>
              </w:rPr>
              <w:t>Рік викладання</w:t>
            </w:r>
          </w:p>
        </w:tc>
        <w:tc>
          <w:tcPr>
            <w:tcW w:w="1643"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b/>
                <w:color w:val="000000"/>
                <w:sz w:val="28"/>
                <w:szCs w:val="28"/>
              </w:rPr>
              <w:t>Семестр</w:t>
            </w:r>
          </w:p>
        </w:tc>
        <w:tc>
          <w:tcPr>
            <w:tcW w:w="5303"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b/>
                <w:color w:val="000000"/>
                <w:sz w:val="28"/>
                <w:szCs w:val="28"/>
              </w:rPr>
              <w:t>Спеціальність</w:t>
            </w:r>
          </w:p>
        </w:tc>
        <w:tc>
          <w:tcPr>
            <w:tcW w:w="226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b/>
                <w:color w:val="000000"/>
                <w:sz w:val="28"/>
                <w:szCs w:val="28"/>
              </w:rPr>
              <w:t>Курс (рік навчання)</w:t>
            </w:r>
          </w:p>
        </w:tc>
        <w:tc>
          <w:tcPr>
            <w:tcW w:w="263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b/>
                <w:color w:val="000000"/>
                <w:sz w:val="28"/>
                <w:szCs w:val="28"/>
              </w:rPr>
              <w:t>Обов’язковий/</w:t>
            </w:r>
          </w:p>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b/>
                <w:color w:val="000000"/>
                <w:sz w:val="28"/>
                <w:szCs w:val="28"/>
              </w:rPr>
              <w:t>вибірковий</w:t>
            </w:r>
          </w:p>
        </w:tc>
      </w:tr>
      <w:tr w:rsidR="00B73AE2" w:rsidRPr="00E21AD8" w:rsidTr="003D6D19">
        <w:tc>
          <w:tcPr>
            <w:tcW w:w="1940" w:type="dxa"/>
          </w:tcPr>
          <w:p w:rsidR="00B73AE2" w:rsidRPr="00E21AD8" w:rsidRDefault="00B73AE2" w:rsidP="003D6D19">
            <w:pPr>
              <w:pStyle w:val="1"/>
              <w:rPr>
                <w:rFonts w:ascii="Times New Roman" w:hAnsi="Times New Roman" w:cs="Times New Roman"/>
                <w:color w:val="000000"/>
                <w:sz w:val="28"/>
                <w:szCs w:val="28"/>
              </w:rPr>
            </w:pPr>
            <w:r w:rsidRPr="00E21AD8">
              <w:rPr>
                <w:rFonts w:ascii="Times New Roman" w:hAnsi="Times New Roman" w:cs="Times New Roman"/>
                <w:color w:val="000000"/>
                <w:sz w:val="28"/>
                <w:szCs w:val="28"/>
              </w:rPr>
              <w:t>4-й</w:t>
            </w:r>
          </w:p>
        </w:tc>
        <w:tc>
          <w:tcPr>
            <w:tcW w:w="1643" w:type="dxa"/>
          </w:tcPr>
          <w:p w:rsidR="00B73AE2" w:rsidRPr="00E21AD8" w:rsidRDefault="00B73AE2" w:rsidP="003D6D19">
            <w:pPr>
              <w:pStyle w:val="1"/>
              <w:rPr>
                <w:rFonts w:ascii="Times New Roman" w:hAnsi="Times New Roman" w:cs="Times New Roman"/>
                <w:color w:val="000000"/>
                <w:sz w:val="28"/>
                <w:szCs w:val="28"/>
              </w:rPr>
            </w:pPr>
            <w:r w:rsidRPr="00E21AD8">
              <w:rPr>
                <w:rFonts w:ascii="Times New Roman" w:hAnsi="Times New Roman" w:cs="Times New Roman"/>
                <w:sz w:val="28"/>
                <w:szCs w:val="28"/>
              </w:rPr>
              <w:t>7</w:t>
            </w:r>
            <w:r w:rsidRPr="00E21AD8">
              <w:rPr>
                <w:rFonts w:ascii="Times New Roman" w:hAnsi="Times New Roman" w:cs="Times New Roman"/>
                <w:sz w:val="28"/>
                <w:szCs w:val="28"/>
                <w:lang w:val="ru-RU"/>
              </w:rPr>
              <w:t>-</w:t>
            </w:r>
            <w:r w:rsidRPr="00E21AD8">
              <w:rPr>
                <w:rFonts w:ascii="Times New Roman" w:hAnsi="Times New Roman" w:cs="Times New Roman"/>
                <w:sz w:val="28"/>
                <w:szCs w:val="28"/>
              </w:rPr>
              <w:t>й</w:t>
            </w:r>
          </w:p>
        </w:tc>
        <w:tc>
          <w:tcPr>
            <w:tcW w:w="5303" w:type="dxa"/>
          </w:tcPr>
          <w:p w:rsidR="00B73AE2" w:rsidRPr="00E21AD8" w:rsidRDefault="00B73AE2" w:rsidP="00BB61E0">
            <w:pPr>
              <w:pStyle w:val="HTMLAddress"/>
              <w:rPr>
                <w:sz w:val="28"/>
                <w:szCs w:val="28"/>
              </w:rPr>
            </w:pPr>
            <w:r w:rsidRPr="00E21AD8">
              <w:rPr>
                <w:sz w:val="28"/>
                <w:szCs w:val="28"/>
              </w:rPr>
              <w:t>014.02 Середня освіта</w:t>
            </w:r>
            <w:r w:rsidRPr="00E21AD8">
              <w:rPr>
                <w:bCs/>
                <w:sz w:val="28"/>
                <w:szCs w:val="28"/>
              </w:rPr>
              <w:t xml:space="preserve"> </w:t>
            </w:r>
            <w:r w:rsidRPr="00E21AD8">
              <w:rPr>
                <w:sz w:val="28"/>
                <w:szCs w:val="28"/>
              </w:rPr>
              <w:t>(Мова і література французька)</w:t>
            </w:r>
          </w:p>
          <w:p w:rsidR="00B73AE2" w:rsidRPr="00E21AD8" w:rsidRDefault="00B73AE2" w:rsidP="003D6D19">
            <w:pPr>
              <w:pStyle w:val="1"/>
              <w:jc w:val="both"/>
              <w:rPr>
                <w:rFonts w:ascii="Times New Roman" w:hAnsi="Times New Roman" w:cs="Times New Roman"/>
                <w:color w:val="000000"/>
                <w:sz w:val="28"/>
                <w:szCs w:val="28"/>
              </w:rPr>
            </w:pPr>
          </w:p>
        </w:tc>
        <w:tc>
          <w:tcPr>
            <w:tcW w:w="2268" w:type="dxa"/>
          </w:tcPr>
          <w:p w:rsidR="00B73AE2" w:rsidRPr="00E21AD8" w:rsidRDefault="00B73AE2" w:rsidP="003D6D19">
            <w:pPr>
              <w:pStyle w:val="1"/>
              <w:rPr>
                <w:rFonts w:ascii="Times New Roman" w:hAnsi="Times New Roman" w:cs="Times New Roman"/>
                <w:color w:val="000000"/>
                <w:sz w:val="28"/>
                <w:szCs w:val="28"/>
              </w:rPr>
            </w:pPr>
            <w:r w:rsidRPr="00E21AD8">
              <w:rPr>
                <w:rFonts w:ascii="Times New Roman" w:hAnsi="Times New Roman" w:cs="Times New Roman"/>
                <w:color w:val="000000"/>
                <w:sz w:val="28"/>
                <w:szCs w:val="28"/>
              </w:rPr>
              <w:t>4-й</w:t>
            </w:r>
          </w:p>
        </w:tc>
        <w:tc>
          <w:tcPr>
            <w:tcW w:w="2638" w:type="dxa"/>
          </w:tcPr>
          <w:p w:rsidR="00B73AE2" w:rsidRPr="00E21AD8" w:rsidRDefault="00B73AE2" w:rsidP="003D6D19">
            <w:pPr>
              <w:pStyle w:val="1"/>
              <w:rPr>
                <w:rFonts w:ascii="Times New Roman" w:hAnsi="Times New Roman" w:cs="Times New Roman"/>
                <w:color w:val="000000"/>
                <w:sz w:val="28"/>
                <w:szCs w:val="28"/>
              </w:rPr>
            </w:pPr>
          </w:p>
          <w:p w:rsidR="00B73AE2" w:rsidRPr="00E21AD8" w:rsidRDefault="00B73AE2" w:rsidP="003D6D19">
            <w:pPr>
              <w:pStyle w:val="1"/>
              <w:rPr>
                <w:rFonts w:ascii="Times New Roman" w:hAnsi="Times New Roman" w:cs="Times New Roman"/>
                <w:color w:val="000000"/>
                <w:sz w:val="28"/>
                <w:szCs w:val="28"/>
              </w:rPr>
            </w:pPr>
            <w:r w:rsidRPr="00E21AD8">
              <w:rPr>
                <w:rFonts w:ascii="Times New Roman" w:hAnsi="Times New Roman" w:cs="Times New Roman"/>
                <w:color w:val="000000"/>
                <w:sz w:val="28"/>
                <w:szCs w:val="28"/>
              </w:rPr>
              <w:t>Вибірковий</w:t>
            </w:r>
          </w:p>
        </w:tc>
      </w:tr>
    </w:tbl>
    <w:p w:rsidR="00B73AE2" w:rsidRPr="00E21AD8" w:rsidRDefault="00B73AE2" w:rsidP="003D6D19">
      <w:pPr>
        <w:pStyle w:val="1"/>
        <w:ind w:left="720"/>
        <w:rPr>
          <w:rFonts w:ascii="Times New Roman" w:hAnsi="Times New Roman" w:cs="Times New Roman"/>
          <w:color w:val="000000"/>
          <w:sz w:val="28"/>
          <w:szCs w:val="28"/>
        </w:rPr>
      </w:pPr>
    </w:p>
    <w:p w:rsidR="00B73AE2" w:rsidRPr="00E21AD8" w:rsidRDefault="00B73AE2" w:rsidP="003D6D19">
      <w:pPr>
        <w:pStyle w:val="1"/>
        <w:numPr>
          <w:ilvl w:val="0"/>
          <w:numId w:val="2"/>
        </w:numPr>
        <w:rPr>
          <w:rFonts w:ascii="Times New Roman" w:hAnsi="Times New Roman" w:cs="Times New Roman"/>
          <w:color w:val="000000"/>
          <w:sz w:val="28"/>
          <w:szCs w:val="28"/>
        </w:rPr>
      </w:pPr>
      <w:r w:rsidRPr="00E21AD8">
        <w:rPr>
          <w:rFonts w:ascii="Times New Roman" w:hAnsi="Times New Roman" w:cs="Times New Roman"/>
          <w:b/>
          <w:color w:val="000000"/>
          <w:sz w:val="28"/>
          <w:szCs w:val="28"/>
        </w:rPr>
        <w:t xml:space="preserve">Технічне й програмне забезпечення/обладнання: </w:t>
      </w:r>
      <w:r w:rsidRPr="00E21AD8">
        <w:rPr>
          <w:rFonts w:ascii="Times New Roman" w:hAnsi="Times New Roman" w:cs="Times New Roman"/>
          <w:color w:val="000000"/>
          <w:sz w:val="28"/>
          <w:szCs w:val="28"/>
        </w:rPr>
        <w:t>ноутбук, проєктор</w:t>
      </w:r>
      <w:r w:rsidRPr="00E21AD8">
        <w:rPr>
          <w:rFonts w:ascii="Times New Roman" w:hAnsi="Times New Roman" w:cs="Times New Roman"/>
          <w:b/>
          <w:color w:val="000000"/>
          <w:sz w:val="28"/>
          <w:szCs w:val="28"/>
        </w:rPr>
        <w:t xml:space="preserve"> </w:t>
      </w:r>
    </w:p>
    <w:p w:rsidR="00B73AE2" w:rsidRPr="00E21AD8" w:rsidRDefault="00B73AE2" w:rsidP="003D6D19">
      <w:pPr>
        <w:pStyle w:val="1"/>
        <w:numPr>
          <w:ilvl w:val="0"/>
          <w:numId w:val="2"/>
        </w:numPr>
        <w:jc w:val="both"/>
        <w:rPr>
          <w:rFonts w:ascii="Times New Roman" w:hAnsi="Times New Roman" w:cs="Times New Roman"/>
          <w:color w:val="000000"/>
          <w:sz w:val="28"/>
          <w:szCs w:val="28"/>
        </w:rPr>
      </w:pPr>
      <w:r w:rsidRPr="00E21AD8">
        <w:rPr>
          <w:rFonts w:ascii="Times New Roman" w:hAnsi="Times New Roman" w:cs="Times New Roman"/>
          <w:b/>
          <w:color w:val="000000"/>
          <w:sz w:val="28"/>
          <w:szCs w:val="28"/>
        </w:rPr>
        <w:t xml:space="preserve"> Політика курсу: </w:t>
      </w:r>
      <w:r w:rsidRPr="00E21AD8">
        <w:rPr>
          <w:rFonts w:ascii="Times New Roman" w:hAnsi="Times New Roman" w:cs="Times New Roman"/>
          <w:color w:val="000000"/>
          <w:sz w:val="28"/>
          <w:szCs w:val="28"/>
        </w:rPr>
        <w:t xml:space="preserve">відвідування лекційних та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відповіді на питання лекційного та практичного блоків, написання та захист рефератів з тематики курсу, підготовка презентацій на зазначену тематику з метою формування фахових компетентностей здобувачів. </w:t>
      </w:r>
    </w:p>
    <w:p w:rsidR="00B73AE2" w:rsidRPr="00E21AD8" w:rsidRDefault="00B73AE2" w:rsidP="003D6D19">
      <w:pPr>
        <w:pStyle w:val="1"/>
        <w:ind w:left="720"/>
        <w:jc w:val="both"/>
        <w:rPr>
          <w:rFonts w:ascii="Times New Roman" w:hAnsi="Times New Roman" w:cs="Times New Roman"/>
          <w:color w:val="000000"/>
          <w:sz w:val="28"/>
          <w:szCs w:val="28"/>
        </w:rPr>
      </w:pPr>
    </w:p>
    <w:p w:rsidR="00B73AE2" w:rsidRPr="00E21AD8" w:rsidRDefault="00B73AE2" w:rsidP="003D6D19">
      <w:pPr>
        <w:pStyle w:val="1"/>
        <w:ind w:left="720"/>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E21AD8">
          <w:rPr>
            <w:rStyle w:val="Hyperlink"/>
            <w:rFonts w:ascii="Times New Roman" w:hAnsi="Times New Roman"/>
            <w:sz w:val="28"/>
            <w:szCs w:val="28"/>
          </w:rPr>
          <w:t>http://www.kspu.edu/About/DepartmentAndServices/DAcademicServ.aspx</w:t>
        </w:r>
      </w:hyperlink>
      <w:r w:rsidRPr="00E21AD8">
        <w:rPr>
          <w:rFonts w:ascii="Times New Roman" w:hAnsi="Times New Roman" w:cs="Times New Roman"/>
          <w:color w:val="000000"/>
          <w:sz w:val="28"/>
          <w:szCs w:val="28"/>
        </w:rPr>
        <w:t>); Положення про організацію освітнього процесу (</w:t>
      </w:r>
      <w:hyperlink r:id="rId7">
        <w:r w:rsidRPr="00E21AD8">
          <w:rPr>
            <w:rFonts w:ascii="Times New Roman" w:hAnsi="Times New Roman" w:cs="Times New Roman"/>
            <w:color w:val="0000FF"/>
            <w:sz w:val="28"/>
            <w:szCs w:val="28"/>
            <w:u w:val="single"/>
          </w:rPr>
          <w:t>http://www.kspu.edu/About/DepartmentAndServices/DAcademicServ.aspx</w:t>
        </w:r>
      </w:hyperlink>
      <w:r w:rsidRPr="00E21AD8">
        <w:rPr>
          <w:rFonts w:ascii="Times New Roman" w:hAnsi="Times New Roman" w:cs="Times New Roman"/>
          <w:color w:val="000000"/>
          <w:sz w:val="28"/>
          <w:szCs w:val="28"/>
        </w:rPr>
        <w:t>); Положення про проведення практики студентів (</w:t>
      </w:r>
      <w:hyperlink r:id="rId8">
        <w:r w:rsidRPr="00E21AD8">
          <w:rPr>
            <w:rFonts w:ascii="Times New Roman" w:hAnsi="Times New Roman" w:cs="Times New Roman"/>
            <w:color w:val="0000FF"/>
            <w:sz w:val="28"/>
            <w:szCs w:val="28"/>
            <w:u w:val="single"/>
          </w:rPr>
          <w:t>http://www.kspu.edu/About/DepartmentAndServices/DAcademicServ.aspx</w:t>
        </w:r>
      </w:hyperlink>
      <w:r w:rsidRPr="00E21AD8">
        <w:rPr>
          <w:rFonts w:ascii="Times New Roman" w:hAnsi="Times New Roman" w:cs="Times New Roman"/>
          <w:color w:val="000000"/>
          <w:sz w:val="28"/>
          <w:szCs w:val="28"/>
        </w:rPr>
        <w:t>); Положення про порядок оцінювання знань студентів (</w:t>
      </w:r>
      <w:hyperlink r:id="rId9">
        <w:r w:rsidRPr="00E21AD8">
          <w:rPr>
            <w:rFonts w:ascii="Times New Roman" w:hAnsi="Times New Roman" w:cs="Times New Roman"/>
            <w:color w:val="0000FF"/>
            <w:sz w:val="28"/>
            <w:szCs w:val="28"/>
            <w:u w:val="single"/>
          </w:rPr>
          <w:t>http://www.kspu.edu/About/DepartmentAndServices/DAcademicServ.aspx</w:t>
        </w:r>
      </w:hyperlink>
      <w:r w:rsidRPr="00E21AD8">
        <w:rPr>
          <w:rFonts w:ascii="Times New Roman" w:hAnsi="Times New Roman" w:cs="Times New Roman"/>
          <w:color w:val="000000"/>
          <w:sz w:val="28"/>
          <w:szCs w:val="28"/>
        </w:rPr>
        <w:t>); Положення про академічну доброчесність (</w:t>
      </w:r>
      <w:hyperlink r:id="rId10">
        <w:r w:rsidRPr="00E21AD8">
          <w:rPr>
            <w:rFonts w:ascii="Times New Roman" w:hAnsi="Times New Roman" w:cs="Times New Roman"/>
            <w:color w:val="0000FF"/>
            <w:sz w:val="28"/>
            <w:szCs w:val="28"/>
            <w:u w:val="single"/>
          </w:rPr>
          <w:t>http://www.kspu.edu/Information/Academicintegrity.aspx</w:t>
        </w:r>
      </w:hyperlink>
      <w:r w:rsidRPr="00E21AD8">
        <w:rPr>
          <w:rFonts w:ascii="Times New Roman" w:hAnsi="Times New Roman" w:cs="Times New Roman"/>
          <w:color w:val="000000"/>
          <w:sz w:val="28"/>
          <w:szCs w:val="28"/>
        </w:rPr>
        <w:t>); Положення про кваліфікаційну роботу (проєкт) студента (</w:t>
      </w:r>
      <w:hyperlink r:id="rId11">
        <w:r w:rsidRPr="00E21AD8">
          <w:rPr>
            <w:rFonts w:ascii="Times New Roman" w:hAnsi="Times New Roman" w:cs="Times New Roman"/>
            <w:color w:val="0000FF"/>
            <w:sz w:val="28"/>
            <w:szCs w:val="28"/>
            <w:u w:val="single"/>
          </w:rPr>
          <w:t>http://www.kspu.edu/About/Faculty/INaturalScience/MFstud.aspx</w:t>
        </w:r>
      </w:hyperlink>
      <w:r w:rsidRPr="00E21AD8">
        <w:rPr>
          <w:rFonts w:ascii="Times New Roman" w:hAnsi="Times New Roman" w:cs="Times New Roman"/>
          <w:color w:val="000000"/>
          <w:sz w:val="28"/>
          <w:szCs w:val="28"/>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B73AE2" w:rsidRPr="00E21AD8" w:rsidRDefault="00B73AE2" w:rsidP="003D6D19">
      <w:pPr>
        <w:pStyle w:val="1"/>
        <w:spacing w:after="200" w:line="276" w:lineRule="auto"/>
        <w:jc w:val="both"/>
        <w:rPr>
          <w:rFonts w:ascii="Times New Roman" w:hAnsi="Times New Roman" w:cs="Times New Roman"/>
          <w:color w:val="000000"/>
          <w:sz w:val="28"/>
          <w:szCs w:val="28"/>
        </w:rPr>
      </w:pPr>
    </w:p>
    <w:p w:rsidR="00B73AE2" w:rsidRPr="00E21AD8" w:rsidRDefault="00B73AE2" w:rsidP="003D6D19">
      <w:pPr>
        <w:pStyle w:val="1"/>
        <w:spacing w:after="160" w:line="259" w:lineRule="auto"/>
        <w:jc w:val="both"/>
        <w:rPr>
          <w:rFonts w:ascii="Times New Roman" w:hAnsi="Times New Roman" w:cs="Times New Roman"/>
          <w:color w:val="000000"/>
          <w:sz w:val="28"/>
          <w:szCs w:val="28"/>
        </w:rPr>
      </w:pPr>
      <w:r w:rsidRPr="00E21AD8">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4111"/>
        <w:gridCol w:w="1418"/>
        <w:gridCol w:w="1789"/>
        <w:gridCol w:w="2685"/>
        <w:gridCol w:w="1851"/>
      </w:tblGrid>
      <w:tr w:rsidR="00B73AE2" w:rsidRPr="00E21AD8" w:rsidTr="003D6D19">
        <w:tc>
          <w:tcPr>
            <w:tcW w:w="3227"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b/>
                <w:color w:val="000000"/>
                <w:sz w:val="28"/>
                <w:szCs w:val="28"/>
              </w:rPr>
              <w:t>Тиждень, дата, години</w:t>
            </w:r>
          </w:p>
        </w:tc>
        <w:tc>
          <w:tcPr>
            <w:tcW w:w="4111"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b/>
                <w:color w:val="000000"/>
                <w:sz w:val="28"/>
                <w:szCs w:val="28"/>
              </w:rPr>
              <w:t>Тема, план, кількість годин (аудиторної та самостійної)</w:t>
            </w: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b/>
                <w:color w:val="000000"/>
                <w:sz w:val="28"/>
                <w:szCs w:val="28"/>
              </w:rPr>
              <w:t>Форма навчального заняття</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b/>
                <w:color w:val="000000"/>
                <w:sz w:val="28"/>
                <w:szCs w:val="28"/>
              </w:rPr>
              <w:t>Список рекомендованих джерел (за нумерацією розділу 10)</w:t>
            </w:r>
          </w:p>
        </w:tc>
        <w:tc>
          <w:tcPr>
            <w:tcW w:w="2685"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b/>
                <w:color w:val="000000"/>
                <w:sz w:val="28"/>
                <w:szCs w:val="28"/>
              </w:rPr>
              <w:t>Завдання</w:t>
            </w: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b/>
                <w:color w:val="000000"/>
                <w:sz w:val="28"/>
                <w:szCs w:val="28"/>
              </w:rPr>
              <w:t>Максимальна кількість балів</w:t>
            </w:r>
          </w:p>
        </w:tc>
      </w:tr>
      <w:tr w:rsidR="00B73AE2" w:rsidRPr="00E21AD8" w:rsidTr="003D6D19">
        <w:tc>
          <w:tcPr>
            <w:tcW w:w="15081" w:type="dxa"/>
            <w:gridSpan w:val="6"/>
          </w:tcPr>
          <w:p w:rsidR="00B73AE2" w:rsidRPr="00E21AD8" w:rsidRDefault="00B73AE2" w:rsidP="00BB61E0">
            <w:pPr>
              <w:rPr>
                <w:caps/>
                <w:sz w:val="28"/>
                <w:szCs w:val="28"/>
              </w:rPr>
            </w:pPr>
            <w:r w:rsidRPr="00E21AD8">
              <w:rPr>
                <w:sz w:val="28"/>
                <w:szCs w:val="28"/>
              </w:rPr>
              <w:t>Змістовий модуль №1. Стилістика французької мови та її завдання</w:t>
            </w:r>
          </w:p>
          <w:p w:rsidR="00B73AE2" w:rsidRPr="00E21AD8" w:rsidRDefault="00B73AE2" w:rsidP="003D6D19">
            <w:pPr>
              <w:pStyle w:val="1"/>
              <w:spacing w:line="360" w:lineRule="auto"/>
              <w:ind w:firstLine="709"/>
              <w:jc w:val="center"/>
              <w:rPr>
                <w:rFonts w:ascii="Times New Roman" w:hAnsi="Times New Roman" w:cs="Times New Roman"/>
                <w:color w:val="000000"/>
                <w:sz w:val="28"/>
                <w:szCs w:val="28"/>
              </w:rPr>
            </w:pPr>
          </w:p>
        </w:tc>
      </w:tr>
      <w:tr w:rsidR="00B73AE2" w:rsidRPr="00E21AD8" w:rsidTr="003D6D19">
        <w:tc>
          <w:tcPr>
            <w:tcW w:w="3227" w:type="dxa"/>
            <w:vMerge w:val="restart"/>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Тиждень А</w:t>
            </w:r>
          </w:p>
          <w:p w:rsidR="00B73AE2" w:rsidRPr="00E21AD8" w:rsidRDefault="00B73AE2" w:rsidP="003D6D19">
            <w:pPr>
              <w:pStyle w:val="1"/>
              <w:jc w:val="center"/>
              <w:rPr>
                <w:rFonts w:ascii="Times New Roman" w:hAnsi="Times New Roman" w:cs="Times New Roman"/>
                <w:color w:val="000000"/>
                <w:sz w:val="28"/>
                <w:szCs w:val="28"/>
              </w:rPr>
            </w:pPr>
            <w:hyperlink r:id="rId12">
              <w:r w:rsidRPr="00E21AD8">
                <w:rPr>
                  <w:rFonts w:ascii="Times New Roman" w:hAnsi="Times New Roman" w:cs="Times New Roman"/>
                  <w:color w:val="0000FF"/>
                  <w:sz w:val="28"/>
                  <w:szCs w:val="28"/>
                  <w:u w:val="single"/>
                </w:rPr>
                <w:t>http://www.kspu.edu/forstudent/shedule.aspx</w:t>
              </w:r>
            </w:hyperlink>
            <w:r w:rsidRPr="00E21AD8">
              <w:rPr>
                <w:rFonts w:ascii="Times New Roman" w:hAnsi="Times New Roman" w:cs="Times New Roman"/>
                <w:color w:val="000000"/>
                <w:sz w:val="28"/>
                <w:szCs w:val="28"/>
              </w:rPr>
              <w:t xml:space="preserve">  </w:t>
            </w:r>
          </w:p>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6 годин (аудиторної роботи)</w:t>
            </w:r>
          </w:p>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6 годин (самостійної роботи)</w:t>
            </w:r>
          </w:p>
        </w:tc>
        <w:tc>
          <w:tcPr>
            <w:tcW w:w="4111" w:type="dxa"/>
          </w:tcPr>
          <w:p w:rsidR="00B73AE2" w:rsidRPr="00E21AD8" w:rsidRDefault="00B73AE2" w:rsidP="00E67880">
            <w:pPr>
              <w:pStyle w:val="1"/>
              <w:jc w:val="both"/>
              <w:rPr>
                <w:rFonts w:ascii="Times New Roman" w:hAnsi="Times New Roman" w:cs="Times New Roman"/>
                <w:color w:val="000000"/>
                <w:sz w:val="28"/>
                <w:szCs w:val="28"/>
              </w:rPr>
            </w:pPr>
            <w:r w:rsidRPr="00E21AD8">
              <w:rPr>
                <w:rFonts w:ascii="Times New Roman" w:hAnsi="Times New Roman" w:cs="Times New Roman"/>
                <w:sz w:val="28"/>
                <w:szCs w:val="28"/>
              </w:rPr>
              <w:t xml:space="preserve">Тема 1. </w:t>
            </w:r>
            <w:r w:rsidRPr="00E21AD8">
              <w:rPr>
                <w:rFonts w:ascii="Times New Roman" w:hAnsi="Times New Roman" w:cs="Times New Roman"/>
                <w:bCs/>
                <w:sz w:val="28"/>
                <w:szCs w:val="28"/>
              </w:rPr>
              <w:t>Стилістика французької мови та її завдання</w:t>
            </w: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лекція</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1-7</w:t>
            </w:r>
          </w:p>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10,15,17</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tcPr>
          <w:p w:rsidR="00B73AE2" w:rsidRPr="00E21AD8" w:rsidRDefault="00B73AE2" w:rsidP="003D6D19">
            <w:pPr>
              <w:pStyle w:val="1"/>
              <w:widowControl w:val="0"/>
              <w:spacing w:line="276" w:lineRule="auto"/>
              <w:rPr>
                <w:rFonts w:ascii="Times New Roman" w:hAnsi="Times New Roman" w:cs="Times New Roman"/>
                <w:color w:val="000000"/>
                <w:sz w:val="28"/>
                <w:szCs w:val="28"/>
              </w:rPr>
            </w:pPr>
          </w:p>
        </w:tc>
        <w:tc>
          <w:tcPr>
            <w:tcW w:w="4111" w:type="dxa"/>
          </w:tcPr>
          <w:p w:rsidR="00B73AE2" w:rsidRPr="00E21AD8" w:rsidRDefault="00B73AE2" w:rsidP="00E67880">
            <w:pPr>
              <w:pStyle w:val="1"/>
              <w:jc w:val="both"/>
              <w:rPr>
                <w:rFonts w:ascii="Times New Roman" w:hAnsi="Times New Roman" w:cs="Times New Roman"/>
                <w:color w:val="000000"/>
                <w:sz w:val="28"/>
                <w:szCs w:val="28"/>
              </w:rPr>
            </w:pPr>
            <w:r w:rsidRPr="00E21AD8">
              <w:rPr>
                <w:rFonts w:ascii="Times New Roman" w:hAnsi="Times New Roman" w:cs="Times New Roman"/>
                <w:sz w:val="28"/>
                <w:szCs w:val="28"/>
              </w:rPr>
              <w:t>Тема 2. К</w:t>
            </w:r>
            <w:r w:rsidRPr="00E21AD8">
              <w:rPr>
                <w:rFonts w:ascii="Times New Roman" w:hAnsi="Times New Roman" w:cs="Times New Roman"/>
                <w:bCs/>
                <w:sz w:val="28"/>
                <w:szCs w:val="28"/>
              </w:rPr>
              <w:t>ласифікація стилів.   Письмові стилі сучасної французької мови</w:t>
            </w:r>
            <w:r w:rsidRPr="00E21AD8">
              <w:rPr>
                <w:rFonts w:ascii="Times New Roman" w:hAnsi="Times New Roman" w:cs="Times New Roman"/>
                <w:sz w:val="28"/>
                <w:szCs w:val="28"/>
              </w:rPr>
              <w:t xml:space="preserve">  </w:t>
            </w:r>
          </w:p>
          <w:p w:rsidR="00B73AE2" w:rsidRPr="00E21AD8" w:rsidRDefault="00B73AE2" w:rsidP="003D6D19">
            <w:pPr>
              <w:pStyle w:val="1"/>
              <w:jc w:val="both"/>
              <w:rPr>
                <w:rFonts w:ascii="Times New Roman" w:hAnsi="Times New Roman" w:cs="Times New Roman"/>
                <w:color w:val="000000"/>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лекція</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1-7</w:t>
            </w:r>
          </w:p>
          <w:p w:rsidR="00B73AE2" w:rsidRPr="00E21AD8" w:rsidRDefault="00B73AE2" w:rsidP="00C37C2F">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10,15,17</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tcPr>
          <w:p w:rsidR="00B73AE2" w:rsidRPr="00E21AD8" w:rsidRDefault="00B73AE2" w:rsidP="003D6D19">
            <w:pPr>
              <w:pStyle w:val="1"/>
              <w:widowControl w:val="0"/>
              <w:spacing w:line="276" w:lineRule="auto"/>
              <w:rPr>
                <w:rFonts w:ascii="Times New Roman" w:hAnsi="Times New Roman" w:cs="Times New Roman"/>
                <w:color w:val="000000"/>
                <w:sz w:val="28"/>
                <w:szCs w:val="28"/>
              </w:rPr>
            </w:pPr>
          </w:p>
        </w:tc>
        <w:tc>
          <w:tcPr>
            <w:tcW w:w="4111" w:type="dxa"/>
          </w:tcPr>
          <w:p w:rsidR="00B73AE2" w:rsidRPr="00E21AD8" w:rsidRDefault="00B73AE2" w:rsidP="00BB61E0">
            <w:pPr>
              <w:ind w:firstLine="0"/>
              <w:rPr>
                <w:sz w:val="28"/>
                <w:szCs w:val="28"/>
              </w:rPr>
            </w:pPr>
            <w:r w:rsidRPr="00E21AD8">
              <w:rPr>
                <w:sz w:val="28"/>
                <w:szCs w:val="28"/>
              </w:rPr>
              <w:t>Тема 3. Зміна значення</w:t>
            </w:r>
          </w:p>
          <w:p w:rsidR="00B73AE2" w:rsidRPr="00E21AD8" w:rsidRDefault="00B73AE2" w:rsidP="00E67880">
            <w:pPr>
              <w:pStyle w:val="1"/>
              <w:jc w:val="both"/>
              <w:rPr>
                <w:rFonts w:ascii="Times New Roman" w:hAnsi="Times New Roman" w:cs="Times New Roman"/>
                <w:sz w:val="28"/>
                <w:szCs w:val="28"/>
              </w:rPr>
            </w:pPr>
          </w:p>
          <w:p w:rsidR="00B73AE2" w:rsidRPr="00E21AD8" w:rsidRDefault="00B73AE2" w:rsidP="003D6D19">
            <w:pPr>
              <w:pStyle w:val="1"/>
              <w:jc w:val="both"/>
              <w:rPr>
                <w:rFonts w:ascii="Times New Roman" w:hAnsi="Times New Roman" w:cs="Times New Roman"/>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лекція</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1- 8</w:t>
            </w:r>
          </w:p>
          <w:p w:rsidR="00B73AE2" w:rsidRPr="00E21AD8" w:rsidRDefault="00B73AE2" w:rsidP="00C37C2F">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10,15,17</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val="restart"/>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Тиждень Б</w:t>
            </w:r>
          </w:p>
          <w:p w:rsidR="00B73AE2" w:rsidRPr="00E21AD8" w:rsidRDefault="00B73AE2" w:rsidP="003D6D19">
            <w:pPr>
              <w:pStyle w:val="1"/>
              <w:jc w:val="center"/>
              <w:rPr>
                <w:rFonts w:ascii="Times New Roman" w:hAnsi="Times New Roman" w:cs="Times New Roman"/>
                <w:color w:val="000000"/>
                <w:sz w:val="28"/>
                <w:szCs w:val="28"/>
              </w:rPr>
            </w:pPr>
            <w:hyperlink r:id="rId13">
              <w:r w:rsidRPr="00E21AD8">
                <w:rPr>
                  <w:rFonts w:ascii="Times New Roman" w:hAnsi="Times New Roman" w:cs="Times New Roman"/>
                  <w:color w:val="0000FF"/>
                  <w:sz w:val="28"/>
                  <w:szCs w:val="28"/>
                  <w:u w:val="single"/>
                </w:rPr>
                <w:t>http://www.kspu.edu/forstudent/shedule.aspx</w:t>
              </w:r>
            </w:hyperlink>
            <w:r w:rsidRPr="00E21AD8">
              <w:rPr>
                <w:rFonts w:ascii="Times New Roman" w:hAnsi="Times New Roman" w:cs="Times New Roman"/>
                <w:color w:val="000000"/>
                <w:sz w:val="28"/>
                <w:szCs w:val="28"/>
              </w:rPr>
              <w:t xml:space="preserve"> </w:t>
            </w:r>
          </w:p>
          <w:p w:rsidR="00B73AE2" w:rsidRPr="00E21AD8" w:rsidRDefault="00B73AE2" w:rsidP="003D6D19">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r w:rsidRPr="00E21AD8">
              <w:rPr>
                <w:rFonts w:ascii="Times New Roman" w:hAnsi="Times New Roman" w:cs="Times New Roman"/>
                <w:color w:val="000000"/>
                <w:sz w:val="28"/>
                <w:szCs w:val="28"/>
              </w:rPr>
              <w:t xml:space="preserve"> годин (аудиторної роботи)</w:t>
            </w:r>
          </w:p>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6 годин (самостійної роботи)</w:t>
            </w:r>
          </w:p>
        </w:tc>
        <w:tc>
          <w:tcPr>
            <w:tcW w:w="4111" w:type="dxa"/>
          </w:tcPr>
          <w:p w:rsidR="00B73AE2" w:rsidRPr="00E21AD8" w:rsidRDefault="00B73AE2" w:rsidP="008F5B9E">
            <w:pPr>
              <w:pStyle w:val="1"/>
              <w:jc w:val="center"/>
              <w:rPr>
                <w:rFonts w:ascii="Times New Roman" w:hAnsi="Times New Roman" w:cs="Times New Roman"/>
                <w:color w:val="000000"/>
                <w:sz w:val="28"/>
                <w:szCs w:val="28"/>
              </w:rPr>
            </w:pPr>
            <w:r w:rsidRPr="00E21AD8">
              <w:rPr>
                <w:rFonts w:ascii="Times New Roman" w:hAnsi="Times New Roman" w:cs="Times New Roman"/>
                <w:sz w:val="28"/>
                <w:szCs w:val="28"/>
              </w:rPr>
              <w:t xml:space="preserve">Тема 1. </w:t>
            </w:r>
            <w:r w:rsidRPr="00E21AD8">
              <w:rPr>
                <w:rFonts w:ascii="Times New Roman" w:hAnsi="Times New Roman" w:cs="Times New Roman"/>
                <w:bCs/>
                <w:sz w:val="28"/>
                <w:szCs w:val="28"/>
              </w:rPr>
              <w:t>Стилістика французької мови та її завдання</w:t>
            </w:r>
          </w:p>
          <w:p w:rsidR="00B73AE2" w:rsidRPr="00E21AD8" w:rsidRDefault="00B73AE2" w:rsidP="003D6D19">
            <w:pPr>
              <w:pStyle w:val="1"/>
              <w:jc w:val="both"/>
              <w:rPr>
                <w:rFonts w:ascii="Times New Roman" w:hAnsi="Times New Roman" w:cs="Times New Roman"/>
                <w:color w:val="000000"/>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практичні</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1-8</w:t>
            </w:r>
          </w:p>
          <w:p w:rsidR="00B73AE2" w:rsidRPr="00E21AD8" w:rsidRDefault="00B73AE2" w:rsidP="00C37C2F">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10,15,17</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3D6D19">
            <w:pPr>
              <w:pStyle w:val="1"/>
              <w:jc w:val="both"/>
              <w:rPr>
                <w:rFonts w:ascii="Times New Roman" w:hAnsi="Times New Roman" w:cs="Times New Roman"/>
                <w:color w:val="000000"/>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tcPr>
          <w:p w:rsidR="00B73AE2" w:rsidRPr="00E21AD8" w:rsidRDefault="00B73AE2" w:rsidP="003D6D19">
            <w:pPr>
              <w:pStyle w:val="1"/>
              <w:jc w:val="center"/>
              <w:rPr>
                <w:rFonts w:ascii="Times New Roman" w:hAnsi="Times New Roman" w:cs="Times New Roman"/>
                <w:color w:val="000000"/>
                <w:sz w:val="28"/>
                <w:szCs w:val="28"/>
              </w:rPr>
            </w:pPr>
          </w:p>
        </w:tc>
        <w:tc>
          <w:tcPr>
            <w:tcW w:w="4111" w:type="dxa"/>
          </w:tcPr>
          <w:p w:rsidR="00B73AE2" w:rsidRPr="00E21AD8" w:rsidRDefault="00B73AE2" w:rsidP="008F5B9E">
            <w:pPr>
              <w:pStyle w:val="1"/>
              <w:jc w:val="both"/>
              <w:rPr>
                <w:rFonts w:ascii="Times New Roman" w:hAnsi="Times New Roman" w:cs="Times New Roman"/>
                <w:color w:val="000000"/>
                <w:sz w:val="28"/>
                <w:szCs w:val="28"/>
              </w:rPr>
            </w:pPr>
            <w:r w:rsidRPr="00E21AD8">
              <w:rPr>
                <w:rFonts w:ascii="Times New Roman" w:hAnsi="Times New Roman" w:cs="Times New Roman"/>
                <w:sz w:val="28"/>
                <w:szCs w:val="28"/>
              </w:rPr>
              <w:t>Тема 2. К</w:t>
            </w:r>
            <w:r w:rsidRPr="00E21AD8">
              <w:rPr>
                <w:rFonts w:ascii="Times New Roman" w:hAnsi="Times New Roman" w:cs="Times New Roman"/>
                <w:bCs/>
                <w:sz w:val="28"/>
                <w:szCs w:val="28"/>
              </w:rPr>
              <w:t>ласифікація стилів.   Письмові стилі сучасної французької мови</w:t>
            </w:r>
            <w:r w:rsidRPr="00E21AD8">
              <w:rPr>
                <w:rFonts w:ascii="Times New Roman" w:hAnsi="Times New Roman" w:cs="Times New Roman"/>
                <w:sz w:val="28"/>
                <w:szCs w:val="28"/>
              </w:rPr>
              <w:t xml:space="preserve">  </w:t>
            </w:r>
          </w:p>
          <w:p w:rsidR="00B73AE2" w:rsidRPr="00E21AD8" w:rsidRDefault="00B73AE2" w:rsidP="008F5B9E">
            <w:pPr>
              <w:pStyle w:val="1"/>
              <w:jc w:val="center"/>
              <w:rPr>
                <w:rFonts w:ascii="Times New Roman" w:hAnsi="Times New Roman" w:cs="Times New Roman"/>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практичні</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1- 8</w:t>
            </w:r>
          </w:p>
          <w:p w:rsidR="00B73AE2" w:rsidRPr="00E21AD8" w:rsidRDefault="00B73AE2" w:rsidP="00C37C2F">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10,15,17</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3D6D19">
            <w:pPr>
              <w:pStyle w:val="1"/>
              <w:jc w:val="both"/>
              <w:rPr>
                <w:rFonts w:ascii="Times New Roman" w:hAnsi="Times New Roman" w:cs="Times New Roman"/>
                <w:color w:val="000000"/>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tcPr>
          <w:p w:rsidR="00B73AE2" w:rsidRPr="00E21AD8" w:rsidRDefault="00B73AE2" w:rsidP="003D6D19">
            <w:pPr>
              <w:pStyle w:val="1"/>
              <w:jc w:val="center"/>
              <w:rPr>
                <w:rFonts w:ascii="Times New Roman" w:hAnsi="Times New Roman" w:cs="Times New Roman"/>
                <w:color w:val="000000"/>
                <w:sz w:val="28"/>
                <w:szCs w:val="28"/>
              </w:rPr>
            </w:pPr>
          </w:p>
        </w:tc>
        <w:tc>
          <w:tcPr>
            <w:tcW w:w="4111" w:type="dxa"/>
          </w:tcPr>
          <w:p w:rsidR="00B73AE2" w:rsidRPr="00E21AD8" w:rsidRDefault="00B73AE2" w:rsidP="008F5B9E">
            <w:pPr>
              <w:pStyle w:val="1"/>
              <w:jc w:val="both"/>
              <w:rPr>
                <w:rFonts w:ascii="Times New Roman" w:hAnsi="Times New Roman" w:cs="Times New Roman"/>
                <w:sz w:val="28"/>
                <w:szCs w:val="28"/>
              </w:rPr>
            </w:pPr>
            <w:r w:rsidRPr="00E21AD8">
              <w:rPr>
                <w:rFonts w:ascii="Times New Roman" w:hAnsi="Times New Roman" w:cs="Times New Roman"/>
                <w:sz w:val="28"/>
                <w:szCs w:val="28"/>
              </w:rPr>
              <w:t>Тема 3. Зміна значення</w:t>
            </w:r>
          </w:p>
          <w:p w:rsidR="00B73AE2" w:rsidRPr="00E21AD8" w:rsidRDefault="00B73AE2" w:rsidP="003D6D19">
            <w:pPr>
              <w:pStyle w:val="1"/>
              <w:jc w:val="both"/>
              <w:rPr>
                <w:rFonts w:ascii="Times New Roman" w:hAnsi="Times New Roman" w:cs="Times New Roman"/>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практичні</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1-8</w:t>
            </w:r>
          </w:p>
          <w:p w:rsidR="00B73AE2" w:rsidRPr="00E21AD8" w:rsidRDefault="00B73AE2" w:rsidP="00C37C2F">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10,15,17</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3D6D19">
            <w:pPr>
              <w:pStyle w:val="1"/>
              <w:jc w:val="both"/>
              <w:rPr>
                <w:rFonts w:ascii="Times New Roman" w:hAnsi="Times New Roman" w:cs="Times New Roman"/>
                <w:color w:val="000000"/>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15081" w:type="dxa"/>
            <w:gridSpan w:val="6"/>
          </w:tcPr>
          <w:p w:rsidR="00B73AE2" w:rsidRPr="00E21AD8" w:rsidRDefault="00B73AE2" w:rsidP="00BB61E0">
            <w:pPr>
              <w:rPr>
                <w:sz w:val="28"/>
                <w:szCs w:val="28"/>
              </w:rPr>
            </w:pPr>
          </w:p>
        </w:tc>
      </w:tr>
      <w:tr w:rsidR="00B73AE2" w:rsidRPr="00E21AD8" w:rsidTr="00012C6A">
        <w:trPr>
          <w:trHeight w:val="1518"/>
        </w:trPr>
        <w:tc>
          <w:tcPr>
            <w:tcW w:w="3227" w:type="dxa"/>
            <w:vMerge w:val="restart"/>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Тиждень А</w:t>
            </w:r>
          </w:p>
          <w:p w:rsidR="00B73AE2" w:rsidRPr="00E21AD8" w:rsidRDefault="00B73AE2" w:rsidP="003D6D19">
            <w:pPr>
              <w:pStyle w:val="1"/>
              <w:jc w:val="center"/>
              <w:rPr>
                <w:rFonts w:ascii="Times New Roman" w:hAnsi="Times New Roman" w:cs="Times New Roman"/>
                <w:color w:val="000000"/>
                <w:sz w:val="28"/>
                <w:szCs w:val="28"/>
              </w:rPr>
            </w:pPr>
            <w:hyperlink r:id="rId14">
              <w:r w:rsidRPr="00E21AD8">
                <w:rPr>
                  <w:rFonts w:ascii="Times New Roman" w:hAnsi="Times New Roman" w:cs="Times New Roman"/>
                  <w:color w:val="0000FF"/>
                  <w:sz w:val="28"/>
                  <w:szCs w:val="28"/>
                  <w:u w:val="single"/>
                </w:rPr>
                <w:t>http://www.kspu.edu/forstudent/shedule.aspx</w:t>
              </w:r>
            </w:hyperlink>
            <w:r w:rsidRPr="00E21AD8">
              <w:rPr>
                <w:rFonts w:ascii="Times New Roman" w:hAnsi="Times New Roman" w:cs="Times New Roman"/>
                <w:color w:val="000000"/>
                <w:sz w:val="28"/>
                <w:szCs w:val="28"/>
              </w:rPr>
              <w:t xml:space="preserve"> </w:t>
            </w:r>
          </w:p>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6 годин (аудиторної роботи)</w:t>
            </w:r>
          </w:p>
          <w:p w:rsidR="00B73AE2" w:rsidRPr="00E21AD8" w:rsidRDefault="00B73AE2" w:rsidP="003D6D19">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r w:rsidRPr="00E21AD8">
              <w:rPr>
                <w:rFonts w:ascii="Times New Roman" w:hAnsi="Times New Roman" w:cs="Times New Roman"/>
                <w:color w:val="000000"/>
                <w:sz w:val="28"/>
                <w:szCs w:val="28"/>
              </w:rPr>
              <w:t xml:space="preserve"> годин (самостійної роботи)</w:t>
            </w:r>
          </w:p>
        </w:tc>
        <w:tc>
          <w:tcPr>
            <w:tcW w:w="4111" w:type="dxa"/>
          </w:tcPr>
          <w:p w:rsidR="00B73AE2" w:rsidRPr="00E21AD8" w:rsidRDefault="00B73AE2" w:rsidP="00BB61E0">
            <w:pPr>
              <w:rPr>
                <w:sz w:val="28"/>
                <w:szCs w:val="28"/>
              </w:rPr>
            </w:pPr>
            <w:r w:rsidRPr="00E21AD8">
              <w:rPr>
                <w:sz w:val="28"/>
                <w:szCs w:val="28"/>
              </w:rPr>
              <w:t>Тема 1. Метафора, три групи метафор. Метонімія</w:t>
            </w:r>
          </w:p>
          <w:p w:rsidR="00B73AE2" w:rsidRPr="00E21AD8" w:rsidRDefault="00B73AE2" w:rsidP="00284EAD">
            <w:pPr>
              <w:pStyle w:val="1"/>
              <w:rPr>
                <w:rFonts w:ascii="Times New Roman" w:hAnsi="Times New Roman" w:cs="Times New Roman"/>
                <w:color w:val="000000"/>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лекція</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1-8</w:t>
            </w:r>
          </w:p>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11,14,21</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tcPr>
          <w:p w:rsidR="00B73AE2" w:rsidRPr="00E21AD8" w:rsidRDefault="00B73AE2" w:rsidP="003D6D19">
            <w:pPr>
              <w:pStyle w:val="1"/>
              <w:jc w:val="center"/>
              <w:rPr>
                <w:rFonts w:ascii="Times New Roman" w:hAnsi="Times New Roman" w:cs="Times New Roman"/>
                <w:color w:val="000000"/>
                <w:sz w:val="28"/>
                <w:szCs w:val="28"/>
              </w:rPr>
            </w:pPr>
          </w:p>
        </w:tc>
        <w:tc>
          <w:tcPr>
            <w:tcW w:w="4111" w:type="dxa"/>
          </w:tcPr>
          <w:p w:rsidR="00B73AE2" w:rsidRPr="00E21AD8" w:rsidRDefault="00B73AE2" w:rsidP="00284EAD">
            <w:pPr>
              <w:pStyle w:val="1"/>
              <w:rPr>
                <w:rFonts w:ascii="Times New Roman" w:hAnsi="Times New Roman" w:cs="Times New Roman"/>
                <w:color w:val="000000"/>
                <w:sz w:val="28"/>
                <w:szCs w:val="28"/>
              </w:rPr>
            </w:pPr>
            <w:r w:rsidRPr="00E21AD8">
              <w:rPr>
                <w:rFonts w:ascii="Times New Roman" w:hAnsi="Times New Roman" w:cs="Times New Roman"/>
                <w:sz w:val="28"/>
                <w:szCs w:val="28"/>
              </w:rPr>
              <w:t xml:space="preserve">Тема 2. </w:t>
            </w:r>
            <w:r w:rsidRPr="00E21AD8">
              <w:rPr>
                <w:rFonts w:ascii="Times New Roman" w:hAnsi="Times New Roman" w:cs="Times New Roman"/>
                <w:bCs/>
                <w:sz w:val="28"/>
                <w:szCs w:val="28"/>
              </w:rPr>
              <w:t>Персоніфікація. Символ.</w:t>
            </w: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лекція</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1-8</w:t>
            </w:r>
          </w:p>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11,14,21</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tcPr>
          <w:p w:rsidR="00B73AE2" w:rsidRPr="00E21AD8" w:rsidRDefault="00B73AE2" w:rsidP="003D6D19">
            <w:pPr>
              <w:pStyle w:val="1"/>
              <w:jc w:val="center"/>
              <w:rPr>
                <w:rFonts w:ascii="Times New Roman" w:hAnsi="Times New Roman" w:cs="Times New Roman"/>
                <w:color w:val="000000"/>
                <w:sz w:val="28"/>
                <w:szCs w:val="28"/>
              </w:rPr>
            </w:pPr>
          </w:p>
        </w:tc>
        <w:tc>
          <w:tcPr>
            <w:tcW w:w="4111" w:type="dxa"/>
          </w:tcPr>
          <w:p w:rsidR="00B73AE2" w:rsidRPr="00E21AD8" w:rsidRDefault="00B73AE2" w:rsidP="00BB61E0">
            <w:pPr>
              <w:rPr>
                <w:sz w:val="28"/>
                <w:szCs w:val="28"/>
              </w:rPr>
            </w:pPr>
            <w:r w:rsidRPr="00E21AD8">
              <w:rPr>
                <w:sz w:val="28"/>
                <w:szCs w:val="28"/>
              </w:rPr>
              <w:t xml:space="preserve">Тема 3. Алегорія. Гіпербола. Літота. </w:t>
            </w:r>
          </w:p>
          <w:p w:rsidR="00B73AE2" w:rsidRPr="00E21AD8" w:rsidRDefault="00B73AE2" w:rsidP="00BB61E0">
            <w:pPr>
              <w:rPr>
                <w:sz w:val="28"/>
                <w:szCs w:val="28"/>
              </w:rPr>
            </w:pPr>
          </w:p>
          <w:p w:rsidR="00B73AE2" w:rsidRPr="00E21AD8" w:rsidRDefault="00B73AE2" w:rsidP="00284EAD">
            <w:pPr>
              <w:pStyle w:val="1"/>
              <w:rPr>
                <w:rFonts w:ascii="Times New Roman" w:hAnsi="Times New Roman" w:cs="Times New Roman"/>
                <w:sz w:val="28"/>
                <w:szCs w:val="28"/>
              </w:rPr>
            </w:pPr>
          </w:p>
          <w:p w:rsidR="00B73AE2" w:rsidRPr="00E21AD8" w:rsidRDefault="00B73AE2" w:rsidP="003D6D19">
            <w:pPr>
              <w:pStyle w:val="1"/>
              <w:rPr>
                <w:rFonts w:ascii="Times New Roman" w:hAnsi="Times New Roman" w:cs="Times New Roman"/>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лекція</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1-8</w:t>
            </w:r>
          </w:p>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11,14,21</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val="restart"/>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Тиждень Б</w:t>
            </w:r>
          </w:p>
          <w:p w:rsidR="00B73AE2" w:rsidRPr="00E21AD8" w:rsidRDefault="00B73AE2" w:rsidP="003D6D19">
            <w:pPr>
              <w:pStyle w:val="1"/>
              <w:jc w:val="center"/>
              <w:rPr>
                <w:rFonts w:ascii="Times New Roman" w:hAnsi="Times New Roman" w:cs="Times New Roman"/>
                <w:color w:val="000000"/>
                <w:sz w:val="28"/>
                <w:szCs w:val="28"/>
              </w:rPr>
            </w:pPr>
            <w:hyperlink r:id="rId15">
              <w:r w:rsidRPr="00E21AD8">
                <w:rPr>
                  <w:rFonts w:ascii="Times New Roman" w:hAnsi="Times New Roman" w:cs="Times New Roman"/>
                  <w:color w:val="0000FF"/>
                  <w:sz w:val="28"/>
                  <w:szCs w:val="28"/>
                  <w:u w:val="single"/>
                </w:rPr>
                <w:t>http://www.kspu.edu/forstudent/shedule.aspx</w:t>
              </w:r>
            </w:hyperlink>
            <w:r w:rsidRPr="00E21AD8">
              <w:rPr>
                <w:rFonts w:ascii="Times New Roman" w:hAnsi="Times New Roman" w:cs="Times New Roman"/>
                <w:color w:val="000000"/>
                <w:sz w:val="28"/>
                <w:szCs w:val="28"/>
              </w:rPr>
              <w:t xml:space="preserve"> </w:t>
            </w:r>
          </w:p>
          <w:p w:rsidR="00B73AE2" w:rsidRPr="00E21AD8" w:rsidRDefault="00B73AE2" w:rsidP="003D6D19">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E21AD8">
              <w:rPr>
                <w:rFonts w:ascii="Times New Roman" w:hAnsi="Times New Roman" w:cs="Times New Roman"/>
                <w:color w:val="000000"/>
                <w:sz w:val="28"/>
                <w:szCs w:val="28"/>
              </w:rPr>
              <w:t>годин</w:t>
            </w:r>
            <w:r>
              <w:rPr>
                <w:rFonts w:ascii="Times New Roman" w:hAnsi="Times New Roman" w:cs="Times New Roman"/>
                <w:color w:val="000000"/>
                <w:sz w:val="28"/>
                <w:szCs w:val="28"/>
                <w:lang w:val="ru-RU"/>
              </w:rPr>
              <w:t>и</w:t>
            </w:r>
            <w:r w:rsidRPr="00E21AD8">
              <w:rPr>
                <w:rFonts w:ascii="Times New Roman" w:hAnsi="Times New Roman" w:cs="Times New Roman"/>
                <w:color w:val="000000"/>
                <w:sz w:val="28"/>
                <w:szCs w:val="28"/>
              </w:rPr>
              <w:t xml:space="preserve"> (аудиторної роботи)</w:t>
            </w:r>
          </w:p>
          <w:p w:rsidR="00B73AE2" w:rsidRPr="00E21AD8" w:rsidRDefault="00B73AE2" w:rsidP="003D6D19">
            <w:pPr>
              <w:pStyle w:val="1"/>
              <w:jc w:val="both"/>
              <w:rPr>
                <w:rFonts w:ascii="Times New Roman" w:hAnsi="Times New Roman" w:cs="Times New Roman"/>
                <w:color w:val="000000"/>
                <w:sz w:val="28"/>
                <w:szCs w:val="28"/>
              </w:rPr>
            </w:pPr>
            <w:r>
              <w:rPr>
                <w:rFonts w:ascii="Times New Roman" w:hAnsi="Times New Roman" w:cs="Times New Roman"/>
                <w:color w:val="000000"/>
                <w:sz w:val="28"/>
                <w:szCs w:val="28"/>
              </w:rPr>
              <w:t>4 годин</w:t>
            </w:r>
            <w:r>
              <w:rPr>
                <w:rFonts w:ascii="Times New Roman" w:hAnsi="Times New Roman" w:cs="Times New Roman"/>
                <w:color w:val="000000"/>
                <w:sz w:val="28"/>
                <w:szCs w:val="28"/>
                <w:lang w:val="ru-RU"/>
              </w:rPr>
              <w:t>и</w:t>
            </w:r>
            <w:r>
              <w:rPr>
                <w:rFonts w:ascii="Times New Roman" w:hAnsi="Times New Roman" w:cs="Times New Roman"/>
                <w:color w:val="000000"/>
                <w:sz w:val="28"/>
                <w:szCs w:val="28"/>
              </w:rPr>
              <w:t xml:space="preserve"> </w:t>
            </w:r>
            <w:r w:rsidRPr="00E21AD8">
              <w:rPr>
                <w:rFonts w:ascii="Times New Roman" w:hAnsi="Times New Roman" w:cs="Times New Roman"/>
                <w:color w:val="000000"/>
                <w:sz w:val="28"/>
                <w:szCs w:val="28"/>
              </w:rPr>
              <w:t>(самостійної роботи)</w:t>
            </w:r>
          </w:p>
        </w:tc>
        <w:tc>
          <w:tcPr>
            <w:tcW w:w="4111" w:type="dxa"/>
          </w:tcPr>
          <w:p w:rsidR="00B73AE2" w:rsidRPr="00E21AD8" w:rsidRDefault="00B73AE2" w:rsidP="00284EAD">
            <w:pPr>
              <w:pStyle w:val="1"/>
              <w:rPr>
                <w:rFonts w:ascii="Times New Roman" w:hAnsi="Times New Roman" w:cs="Times New Roman"/>
                <w:color w:val="000000"/>
                <w:sz w:val="28"/>
                <w:szCs w:val="28"/>
              </w:rPr>
            </w:pPr>
            <w:r w:rsidRPr="00E21AD8">
              <w:rPr>
                <w:rFonts w:ascii="Times New Roman" w:hAnsi="Times New Roman" w:cs="Times New Roman"/>
                <w:sz w:val="28"/>
                <w:szCs w:val="28"/>
              </w:rPr>
              <w:t>Тема 1. Стилістичні фігури (</w:t>
            </w:r>
            <w:r w:rsidRPr="00E21AD8">
              <w:rPr>
                <w:rFonts w:ascii="Times New Roman" w:hAnsi="Times New Roman" w:cs="Times New Roman"/>
                <w:bCs/>
                <w:sz w:val="28"/>
                <w:szCs w:val="28"/>
              </w:rPr>
              <w:t xml:space="preserve">Метафора, три групи метафор. </w:t>
            </w:r>
            <w:r w:rsidRPr="00E21AD8">
              <w:rPr>
                <w:rFonts w:ascii="Times New Roman" w:hAnsi="Times New Roman" w:cs="Times New Roman"/>
                <w:sz w:val="28"/>
                <w:szCs w:val="28"/>
              </w:rPr>
              <w:t>Метонімія)</w:t>
            </w:r>
          </w:p>
          <w:p w:rsidR="00B73AE2" w:rsidRPr="00E21AD8" w:rsidRDefault="00B73AE2" w:rsidP="003D6D19">
            <w:pPr>
              <w:pStyle w:val="1"/>
              <w:jc w:val="both"/>
              <w:rPr>
                <w:rFonts w:ascii="Times New Roman" w:hAnsi="Times New Roman" w:cs="Times New Roman"/>
                <w:color w:val="000000"/>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практичні</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1 -8</w:t>
            </w:r>
          </w:p>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11,14,21</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tcPr>
          <w:p w:rsidR="00B73AE2" w:rsidRPr="00E21AD8" w:rsidRDefault="00B73AE2" w:rsidP="003D6D19">
            <w:pPr>
              <w:pStyle w:val="1"/>
              <w:jc w:val="center"/>
              <w:rPr>
                <w:rFonts w:ascii="Times New Roman" w:hAnsi="Times New Roman" w:cs="Times New Roman"/>
                <w:color w:val="000000"/>
                <w:sz w:val="28"/>
                <w:szCs w:val="28"/>
              </w:rPr>
            </w:pPr>
          </w:p>
        </w:tc>
        <w:tc>
          <w:tcPr>
            <w:tcW w:w="4111" w:type="dxa"/>
          </w:tcPr>
          <w:p w:rsidR="00B73AE2" w:rsidRPr="00E21AD8" w:rsidRDefault="00B73AE2" w:rsidP="00284EAD">
            <w:pPr>
              <w:pStyle w:val="1"/>
              <w:rPr>
                <w:rFonts w:ascii="Times New Roman" w:hAnsi="Times New Roman" w:cs="Times New Roman"/>
                <w:b/>
                <w:sz w:val="28"/>
                <w:szCs w:val="28"/>
              </w:rPr>
            </w:pPr>
            <w:r w:rsidRPr="00E21AD8">
              <w:rPr>
                <w:rFonts w:ascii="Times New Roman" w:hAnsi="Times New Roman" w:cs="Times New Roman"/>
                <w:sz w:val="28"/>
                <w:szCs w:val="28"/>
              </w:rPr>
              <w:t>Тема 2. Стилістичні фігури (</w:t>
            </w:r>
            <w:r w:rsidRPr="00E21AD8">
              <w:rPr>
                <w:rFonts w:ascii="Times New Roman" w:hAnsi="Times New Roman" w:cs="Times New Roman"/>
                <w:bCs/>
                <w:sz w:val="28"/>
                <w:szCs w:val="28"/>
              </w:rPr>
              <w:t>Персоніфікація. Символ)</w:t>
            </w:r>
          </w:p>
          <w:p w:rsidR="00B73AE2" w:rsidRPr="00E21AD8" w:rsidRDefault="00B73AE2" w:rsidP="003D6D19">
            <w:pPr>
              <w:pStyle w:val="1"/>
              <w:jc w:val="both"/>
              <w:rPr>
                <w:rFonts w:ascii="Times New Roman" w:hAnsi="Times New Roman" w:cs="Times New Roman"/>
                <w:b/>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практичні</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1 - 8</w:t>
            </w:r>
          </w:p>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11,14,21</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tcPr>
          <w:p w:rsidR="00B73AE2" w:rsidRPr="00E21AD8" w:rsidRDefault="00B73AE2" w:rsidP="003D6D19">
            <w:pPr>
              <w:pStyle w:val="1"/>
              <w:jc w:val="center"/>
              <w:rPr>
                <w:rFonts w:ascii="Times New Roman" w:hAnsi="Times New Roman" w:cs="Times New Roman"/>
                <w:color w:val="000000"/>
                <w:sz w:val="28"/>
                <w:szCs w:val="28"/>
              </w:rPr>
            </w:pPr>
          </w:p>
        </w:tc>
        <w:tc>
          <w:tcPr>
            <w:tcW w:w="4111" w:type="dxa"/>
          </w:tcPr>
          <w:p w:rsidR="00B73AE2" w:rsidRPr="00E21AD8" w:rsidRDefault="00B73AE2" w:rsidP="00BB61E0">
            <w:pPr>
              <w:rPr>
                <w:sz w:val="28"/>
                <w:szCs w:val="28"/>
              </w:rPr>
            </w:pPr>
            <w:r w:rsidRPr="00E21AD8">
              <w:rPr>
                <w:sz w:val="28"/>
                <w:szCs w:val="28"/>
              </w:rPr>
              <w:t>Тема 3. Стилістичні фігури (Алегорія. Гіпербола. Літота )</w:t>
            </w:r>
          </w:p>
          <w:p w:rsidR="00B73AE2" w:rsidRPr="00E21AD8" w:rsidRDefault="00B73AE2" w:rsidP="003D6D19">
            <w:pPr>
              <w:pStyle w:val="1"/>
              <w:jc w:val="both"/>
              <w:rPr>
                <w:rFonts w:ascii="Times New Roman" w:hAnsi="Times New Roman" w:cs="Times New Roman"/>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практичні</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1 - 8</w:t>
            </w:r>
          </w:p>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11,14,21</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15081" w:type="dxa"/>
            <w:gridSpan w:val="6"/>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Змістовний модуль №  2 Стилістичні фігури</w:t>
            </w:r>
          </w:p>
        </w:tc>
      </w:tr>
      <w:tr w:rsidR="00B73AE2" w:rsidRPr="00E21AD8" w:rsidTr="003D6D19">
        <w:tc>
          <w:tcPr>
            <w:tcW w:w="3227" w:type="dxa"/>
            <w:vMerge w:val="restart"/>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Тиждень А</w:t>
            </w:r>
          </w:p>
          <w:p w:rsidR="00B73AE2" w:rsidRPr="00E21AD8" w:rsidRDefault="00B73AE2" w:rsidP="003D6D19">
            <w:pPr>
              <w:pStyle w:val="1"/>
              <w:jc w:val="center"/>
              <w:rPr>
                <w:rFonts w:ascii="Times New Roman" w:hAnsi="Times New Roman" w:cs="Times New Roman"/>
                <w:color w:val="000000"/>
                <w:sz w:val="28"/>
                <w:szCs w:val="28"/>
              </w:rPr>
            </w:pPr>
            <w:hyperlink r:id="rId16">
              <w:r w:rsidRPr="00E21AD8">
                <w:rPr>
                  <w:rFonts w:ascii="Times New Roman" w:hAnsi="Times New Roman" w:cs="Times New Roman"/>
                  <w:color w:val="0000FF"/>
                  <w:sz w:val="28"/>
                  <w:szCs w:val="28"/>
                  <w:u w:val="single"/>
                </w:rPr>
                <w:t>http://www.kspu.edu/forstudent/shedule.aspx</w:t>
              </w:r>
            </w:hyperlink>
            <w:r w:rsidRPr="00E21AD8">
              <w:rPr>
                <w:rFonts w:ascii="Times New Roman" w:hAnsi="Times New Roman" w:cs="Times New Roman"/>
                <w:color w:val="000000"/>
                <w:sz w:val="28"/>
                <w:szCs w:val="28"/>
              </w:rPr>
              <w:t xml:space="preserve"> </w:t>
            </w:r>
          </w:p>
          <w:p w:rsidR="00B73AE2" w:rsidRPr="00E21AD8" w:rsidRDefault="00B73AE2" w:rsidP="003D6D19">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r w:rsidRPr="00E21AD8">
              <w:rPr>
                <w:rFonts w:ascii="Times New Roman" w:hAnsi="Times New Roman" w:cs="Times New Roman"/>
                <w:color w:val="000000"/>
                <w:sz w:val="28"/>
                <w:szCs w:val="28"/>
              </w:rPr>
              <w:t xml:space="preserve"> годин (аудиторної роботи)</w:t>
            </w:r>
          </w:p>
          <w:p w:rsidR="00B73AE2" w:rsidRPr="00E21AD8" w:rsidRDefault="00B73AE2" w:rsidP="003D6D19">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r w:rsidRPr="00E21AD8">
              <w:rPr>
                <w:rFonts w:ascii="Times New Roman" w:hAnsi="Times New Roman" w:cs="Times New Roman"/>
                <w:color w:val="000000"/>
                <w:sz w:val="28"/>
                <w:szCs w:val="28"/>
              </w:rPr>
              <w:t xml:space="preserve"> годин (самостійної роботи)</w:t>
            </w:r>
          </w:p>
        </w:tc>
        <w:tc>
          <w:tcPr>
            <w:tcW w:w="4111" w:type="dxa"/>
          </w:tcPr>
          <w:p w:rsidR="00B73AE2" w:rsidRPr="00E21AD8" w:rsidRDefault="00B73AE2" w:rsidP="00BB61E0">
            <w:pPr>
              <w:rPr>
                <w:sz w:val="28"/>
                <w:szCs w:val="28"/>
              </w:rPr>
            </w:pPr>
            <w:r w:rsidRPr="00E21AD8">
              <w:rPr>
                <w:sz w:val="28"/>
                <w:szCs w:val="28"/>
              </w:rPr>
              <w:t>Тема 1. Фігури характеристики: епітет. Різновиди епітетів.</w:t>
            </w: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лекція</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1 - 8</w:t>
            </w:r>
          </w:p>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11,19,22</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tcPr>
          <w:p w:rsidR="00B73AE2" w:rsidRPr="00E21AD8" w:rsidRDefault="00B73AE2" w:rsidP="003D6D19">
            <w:pPr>
              <w:pStyle w:val="1"/>
              <w:jc w:val="center"/>
              <w:rPr>
                <w:rFonts w:ascii="Times New Roman" w:hAnsi="Times New Roman" w:cs="Times New Roman"/>
                <w:color w:val="000000"/>
                <w:sz w:val="28"/>
                <w:szCs w:val="28"/>
              </w:rPr>
            </w:pPr>
          </w:p>
        </w:tc>
        <w:tc>
          <w:tcPr>
            <w:tcW w:w="4111" w:type="dxa"/>
          </w:tcPr>
          <w:p w:rsidR="00B73AE2" w:rsidRPr="00E21AD8" w:rsidRDefault="00B73AE2" w:rsidP="00BB61E0">
            <w:pPr>
              <w:rPr>
                <w:sz w:val="28"/>
                <w:szCs w:val="28"/>
              </w:rPr>
            </w:pPr>
            <w:r w:rsidRPr="00E21AD8">
              <w:rPr>
                <w:sz w:val="28"/>
                <w:szCs w:val="28"/>
              </w:rPr>
              <w:t xml:space="preserve">Тема 2. Фігури характеристики: антоніми, порівняння, перифраза </w:t>
            </w:r>
          </w:p>
          <w:p w:rsidR="00B73AE2" w:rsidRPr="00E21AD8" w:rsidRDefault="00B73AE2" w:rsidP="00012C6A">
            <w:pPr>
              <w:pStyle w:val="1"/>
              <w:rPr>
                <w:rFonts w:ascii="Times New Roman" w:hAnsi="Times New Roman" w:cs="Times New Roman"/>
                <w:sz w:val="28"/>
                <w:szCs w:val="28"/>
              </w:rPr>
            </w:pPr>
          </w:p>
          <w:p w:rsidR="00B73AE2" w:rsidRPr="00E21AD8" w:rsidRDefault="00B73AE2" w:rsidP="003D6D19">
            <w:pPr>
              <w:pStyle w:val="1"/>
              <w:jc w:val="both"/>
              <w:rPr>
                <w:rFonts w:ascii="Times New Roman" w:hAnsi="Times New Roman" w:cs="Times New Roman"/>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лекція</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1 - 8</w:t>
            </w:r>
          </w:p>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11,19,22</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tcPr>
          <w:p w:rsidR="00B73AE2" w:rsidRPr="00E21AD8" w:rsidRDefault="00B73AE2" w:rsidP="003D6D19">
            <w:pPr>
              <w:pStyle w:val="1"/>
              <w:jc w:val="center"/>
              <w:rPr>
                <w:rFonts w:ascii="Times New Roman" w:hAnsi="Times New Roman" w:cs="Times New Roman"/>
                <w:color w:val="000000"/>
                <w:sz w:val="28"/>
                <w:szCs w:val="28"/>
              </w:rPr>
            </w:pPr>
          </w:p>
        </w:tc>
        <w:tc>
          <w:tcPr>
            <w:tcW w:w="4111" w:type="dxa"/>
          </w:tcPr>
          <w:p w:rsidR="00B73AE2" w:rsidRPr="00E21AD8" w:rsidRDefault="00B73AE2" w:rsidP="00BB61E0">
            <w:pPr>
              <w:rPr>
                <w:sz w:val="28"/>
                <w:szCs w:val="28"/>
              </w:rPr>
            </w:pPr>
            <w:r w:rsidRPr="00E21AD8">
              <w:rPr>
                <w:sz w:val="28"/>
                <w:szCs w:val="28"/>
              </w:rPr>
              <w:t xml:space="preserve">Тема 3. Фразеологія. Стилістична класифікація фразеологічних висловлювань </w:t>
            </w:r>
          </w:p>
          <w:p w:rsidR="00B73AE2" w:rsidRPr="00E21AD8" w:rsidRDefault="00B73AE2" w:rsidP="00012C6A">
            <w:pPr>
              <w:pStyle w:val="1"/>
              <w:rPr>
                <w:rFonts w:ascii="Times New Roman" w:hAnsi="Times New Roman" w:cs="Times New Roman"/>
                <w:sz w:val="28"/>
                <w:szCs w:val="28"/>
              </w:rPr>
            </w:pPr>
          </w:p>
          <w:p w:rsidR="00B73AE2" w:rsidRPr="00E21AD8" w:rsidRDefault="00B73AE2" w:rsidP="003D6D19">
            <w:pPr>
              <w:pStyle w:val="1"/>
              <w:jc w:val="both"/>
              <w:rPr>
                <w:rFonts w:ascii="Times New Roman" w:hAnsi="Times New Roman" w:cs="Times New Roman"/>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лекція</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1 -8</w:t>
            </w:r>
          </w:p>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11,19,22</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val="restart"/>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Тиждень Б</w:t>
            </w:r>
          </w:p>
          <w:p w:rsidR="00B73AE2" w:rsidRPr="00E21AD8" w:rsidRDefault="00B73AE2" w:rsidP="003D6D19">
            <w:pPr>
              <w:pStyle w:val="1"/>
              <w:jc w:val="center"/>
              <w:rPr>
                <w:rFonts w:ascii="Times New Roman" w:hAnsi="Times New Roman" w:cs="Times New Roman"/>
                <w:color w:val="000000"/>
                <w:sz w:val="28"/>
                <w:szCs w:val="28"/>
              </w:rPr>
            </w:pPr>
            <w:hyperlink r:id="rId17">
              <w:r w:rsidRPr="00E21AD8">
                <w:rPr>
                  <w:rFonts w:ascii="Times New Roman" w:hAnsi="Times New Roman" w:cs="Times New Roman"/>
                  <w:color w:val="0000FF"/>
                  <w:sz w:val="28"/>
                  <w:szCs w:val="28"/>
                  <w:u w:val="single"/>
                </w:rPr>
                <w:t>http://www.kspu.edu/forstudent/shedule.aspx</w:t>
              </w:r>
            </w:hyperlink>
            <w:r w:rsidRPr="00E21AD8">
              <w:rPr>
                <w:rFonts w:ascii="Times New Roman" w:hAnsi="Times New Roman" w:cs="Times New Roman"/>
                <w:color w:val="000000"/>
                <w:sz w:val="28"/>
                <w:szCs w:val="28"/>
              </w:rPr>
              <w:t xml:space="preserve"> </w:t>
            </w:r>
          </w:p>
          <w:p w:rsidR="00B73AE2" w:rsidRPr="00E21AD8" w:rsidRDefault="00B73AE2" w:rsidP="003D6D19">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r w:rsidRPr="00E21AD8">
              <w:rPr>
                <w:rFonts w:ascii="Times New Roman" w:hAnsi="Times New Roman" w:cs="Times New Roman"/>
                <w:color w:val="000000"/>
                <w:sz w:val="28"/>
                <w:szCs w:val="28"/>
              </w:rPr>
              <w:t xml:space="preserve"> годин (аудиторної роботи)</w:t>
            </w:r>
          </w:p>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6 годин (самостійної роботи)</w:t>
            </w:r>
          </w:p>
        </w:tc>
        <w:tc>
          <w:tcPr>
            <w:tcW w:w="4111" w:type="dxa"/>
          </w:tcPr>
          <w:p w:rsidR="00B73AE2" w:rsidRPr="00EF4CAA" w:rsidRDefault="00B73AE2" w:rsidP="00BB61E0">
            <w:pPr>
              <w:rPr>
                <w:color w:val="auto"/>
                <w:spacing w:val="0"/>
                <w:position w:val="0"/>
                <w:sz w:val="28"/>
                <w:szCs w:val="28"/>
                <w:lang w:val="ru-RU" w:eastAsia="ru-RU"/>
              </w:rPr>
            </w:pPr>
            <w:r w:rsidRPr="00E21AD8">
              <w:rPr>
                <w:sz w:val="28"/>
                <w:szCs w:val="28"/>
              </w:rPr>
              <w:t>Тема 1. Фігури характеристики: епітет. Різновиди епітетів.</w:t>
            </w: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практичні</w:t>
            </w:r>
          </w:p>
        </w:tc>
        <w:tc>
          <w:tcPr>
            <w:tcW w:w="1789" w:type="dxa"/>
          </w:tcPr>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1 - 8</w:t>
            </w:r>
          </w:p>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11,19,22</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tcPr>
          <w:p w:rsidR="00B73AE2" w:rsidRPr="00E21AD8" w:rsidRDefault="00B73AE2" w:rsidP="003D6D19">
            <w:pPr>
              <w:pStyle w:val="1"/>
              <w:jc w:val="center"/>
              <w:rPr>
                <w:rFonts w:ascii="Times New Roman" w:hAnsi="Times New Roman" w:cs="Times New Roman"/>
                <w:color w:val="000000"/>
                <w:sz w:val="28"/>
                <w:szCs w:val="28"/>
              </w:rPr>
            </w:pPr>
          </w:p>
        </w:tc>
        <w:tc>
          <w:tcPr>
            <w:tcW w:w="4111" w:type="dxa"/>
          </w:tcPr>
          <w:p w:rsidR="00B73AE2" w:rsidRPr="00E21AD8" w:rsidRDefault="00B73AE2" w:rsidP="00BB61E0">
            <w:pPr>
              <w:rPr>
                <w:sz w:val="28"/>
                <w:szCs w:val="28"/>
              </w:rPr>
            </w:pPr>
            <w:r w:rsidRPr="00E21AD8">
              <w:rPr>
                <w:sz w:val="28"/>
                <w:szCs w:val="28"/>
              </w:rPr>
              <w:t xml:space="preserve">Тема 2. Фігури характеристики: антоніми, порівняння, перифраза </w:t>
            </w:r>
          </w:p>
          <w:p w:rsidR="00B73AE2" w:rsidRPr="00E21AD8" w:rsidRDefault="00B73AE2" w:rsidP="003D6D19">
            <w:pPr>
              <w:pStyle w:val="1"/>
              <w:jc w:val="both"/>
              <w:rPr>
                <w:rFonts w:ascii="Times New Roman" w:hAnsi="Times New Roman" w:cs="Times New Roman"/>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практичні</w:t>
            </w:r>
          </w:p>
        </w:tc>
        <w:tc>
          <w:tcPr>
            <w:tcW w:w="1789" w:type="dxa"/>
          </w:tcPr>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1 - 8</w:t>
            </w:r>
          </w:p>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11,19,22</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tcPr>
          <w:p w:rsidR="00B73AE2" w:rsidRPr="00E21AD8" w:rsidRDefault="00B73AE2" w:rsidP="003D6D19">
            <w:pPr>
              <w:pStyle w:val="1"/>
              <w:jc w:val="center"/>
              <w:rPr>
                <w:rFonts w:ascii="Times New Roman" w:hAnsi="Times New Roman" w:cs="Times New Roman"/>
                <w:color w:val="000000"/>
                <w:sz w:val="28"/>
                <w:szCs w:val="28"/>
              </w:rPr>
            </w:pPr>
          </w:p>
        </w:tc>
        <w:tc>
          <w:tcPr>
            <w:tcW w:w="4111" w:type="dxa"/>
          </w:tcPr>
          <w:p w:rsidR="00B73AE2" w:rsidRPr="00E21AD8" w:rsidRDefault="00B73AE2" w:rsidP="00BB61E0">
            <w:pPr>
              <w:rPr>
                <w:sz w:val="28"/>
                <w:szCs w:val="28"/>
              </w:rPr>
            </w:pPr>
            <w:r w:rsidRPr="00E21AD8">
              <w:rPr>
                <w:sz w:val="28"/>
                <w:szCs w:val="28"/>
              </w:rPr>
              <w:t xml:space="preserve">Тема 3. Фразеологія. Стилістична класифікація фразеологічних висловлювань </w:t>
            </w:r>
          </w:p>
          <w:p w:rsidR="00B73AE2" w:rsidRPr="00E21AD8" w:rsidRDefault="00B73AE2" w:rsidP="003D6D19">
            <w:pPr>
              <w:pStyle w:val="1"/>
              <w:jc w:val="both"/>
              <w:rPr>
                <w:rFonts w:ascii="Times New Roman" w:hAnsi="Times New Roman" w:cs="Times New Roman"/>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практичні</w:t>
            </w:r>
          </w:p>
        </w:tc>
        <w:tc>
          <w:tcPr>
            <w:tcW w:w="1789" w:type="dxa"/>
          </w:tcPr>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1 - 8</w:t>
            </w:r>
          </w:p>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11,19,22</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15081" w:type="dxa"/>
            <w:gridSpan w:val="6"/>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val="restart"/>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Тиждень А</w:t>
            </w:r>
          </w:p>
          <w:p w:rsidR="00B73AE2" w:rsidRPr="00E21AD8" w:rsidRDefault="00B73AE2" w:rsidP="003D6D19">
            <w:pPr>
              <w:pStyle w:val="1"/>
              <w:jc w:val="center"/>
              <w:rPr>
                <w:rFonts w:ascii="Times New Roman" w:hAnsi="Times New Roman" w:cs="Times New Roman"/>
                <w:color w:val="000000"/>
                <w:sz w:val="28"/>
                <w:szCs w:val="28"/>
              </w:rPr>
            </w:pPr>
            <w:hyperlink r:id="rId18">
              <w:r w:rsidRPr="00E21AD8">
                <w:rPr>
                  <w:rFonts w:ascii="Times New Roman" w:hAnsi="Times New Roman" w:cs="Times New Roman"/>
                  <w:color w:val="0000FF"/>
                  <w:sz w:val="28"/>
                  <w:szCs w:val="28"/>
                  <w:u w:val="single"/>
                </w:rPr>
                <w:t>http://www.kspu.edu/forstudent/shedule.aspx</w:t>
              </w:r>
            </w:hyperlink>
            <w:r w:rsidRPr="00E21AD8">
              <w:rPr>
                <w:rFonts w:ascii="Times New Roman" w:hAnsi="Times New Roman" w:cs="Times New Roman"/>
                <w:color w:val="000000"/>
                <w:sz w:val="28"/>
                <w:szCs w:val="28"/>
              </w:rPr>
              <w:t xml:space="preserve"> </w:t>
            </w:r>
          </w:p>
          <w:p w:rsidR="00B73AE2" w:rsidRPr="00E21AD8" w:rsidRDefault="00B73AE2" w:rsidP="003D6D19">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r w:rsidRPr="00E21AD8">
              <w:rPr>
                <w:rFonts w:ascii="Times New Roman" w:hAnsi="Times New Roman" w:cs="Times New Roman"/>
                <w:color w:val="000000"/>
                <w:sz w:val="28"/>
                <w:szCs w:val="28"/>
              </w:rPr>
              <w:t xml:space="preserve"> годин (аудиторної роботи)</w:t>
            </w:r>
          </w:p>
          <w:p w:rsidR="00B73AE2" w:rsidRPr="00E21AD8" w:rsidRDefault="00B73AE2" w:rsidP="003D6D19">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r w:rsidRPr="00E21AD8">
              <w:rPr>
                <w:rFonts w:ascii="Times New Roman" w:hAnsi="Times New Roman" w:cs="Times New Roman"/>
                <w:color w:val="000000"/>
                <w:sz w:val="28"/>
                <w:szCs w:val="28"/>
              </w:rPr>
              <w:t xml:space="preserve"> годин (самостійної роботи)</w:t>
            </w:r>
          </w:p>
        </w:tc>
        <w:tc>
          <w:tcPr>
            <w:tcW w:w="4111" w:type="dxa"/>
          </w:tcPr>
          <w:p w:rsidR="00B73AE2" w:rsidRPr="00E21AD8" w:rsidRDefault="00B73AE2" w:rsidP="00BB61E0">
            <w:pPr>
              <w:rPr>
                <w:sz w:val="28"/>
                <w:szCs w:val="28"/>
              </w:rPr>
            </w:pPr>
            <w:r w:rsidRPr="00E21AD8">
              <w:rPr>
                <w:sz w:val="28"/>
                <w:szCs w:val="28"/>
              </w:rPr>
              <w:t xml:space="preserve">Тема 1. Емоційно забарвлений синтаксис </w:t>
            </w:r>
          </w:p>
          <w:p w:rsidR="00B73AE2" w:rsidRPr="00E21AD8" w:rsidRDefault="00B73AE2" w:rsidP="00A23D64">
            <w:pPr>
              <w:pStyle w:val="1"/>
              <w:rPr>
                <w:rFonts w:ascii="Times New Roman" w:hAnsi="Times New Roman" w:cs="Times New Roman"/>
                <w:sz w:val="28"/>
                <w:szCs w:val="28"/>
              </w:rPr>
            </w:pPr>
          </w:p>
          <w:p w:rsidR="00B73AE2" w:rsidRPr="00E21AD8" w:rsidRDefault="00B73AE2" w:rsidP="00A23D64">
            <w:pPr>
              <w:pStyle w:val="1"/>
              <w:jc w:val="both"/>
              <w:rPr>
                <w:rFonts w:ascii="Times New Roman" w:hAnsi="Times New Roman" w:cs="Times New Roman"/>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лекція</w:t>
            </w:r>
          </w:p>
        </w:tc>
        <w:tc>
          <w:tcPr>
            <w:tcW w:w="1789"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  8</w:t>
            </w:r>
          </w:p>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16,17,20</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tcPr>
          <w:p w:rsidR="00B73AE2" w:rsidRPr="00E21AD8" w:rsidRDefault="00B73AE2" w:rsidP="003D6D19">
            <w:pPr>
              <w:pStyle w:val="1"/>
              <w:jc w:val="center"/>
              <w:rPr>
                <w:rFonts w:ascii="Times New Roman" w:hAnsi="Times New Roman" w:cs="Times New Roman"/>
                <w:color w:val="000000"/>
                <w:sz w:val="28"/>
                <w:szCs w:val="28"/>
              </w:rPr>
            </w:pPr>
          </w:p>
        </w:tc>
        <w:tc>
          <w:tcPr>
            <w:tcW w:w="4111" w:type="dxa"/>
          </w:tcPr>
          <w:p w:rsidR="00B73AE2" w:rsidRPr="00E21AD8" w:rsidRDefault="00B73AE2" w:rsidP="00BB61E0">
            <w:pPr>
              <w:rPr>
                <w:sz w:val="28"/>
                <w:szCs w:val="28"/>
              </w:rPr>
            </w:pPr>
            <w:r w:rsidRPr="00E21AD8">
              <w:rPr>
                <w:sz w:val="28"/>
                <w:szCs w:val="28"/>
              </w:rPr>
              <w:t xml:space="preserve">Тема 2. Вибір стилістичних прийомів </w:t>
            </w:r>
          </w:p>
          <w:p w:rsidR="00B73AE2" w:rsidRPr="00E21AD8" w:rsidRDefault="00B73AE2" w:rsidP="00A23D64">
            <w:pPr>
              <w:pStyle w:val="1"/>
              <w:rPr>
                <w:rFonts w:ascii="Times New Roman" w:hAnsi="Times New Roman" w:cs="Times New Roman"/>
                <w:sz w:val="28"/>
                <w:szCs w:val="28"/>
              </w:rPr>
            </w:pPr>
          </w:p>
          <w:p w:rsidR="00B73AE2" w:rsidRPr="00E21AD8" w:rsidRDefault="00B73AE2" w:rsidP="003D6D19">
            <w:pPr>
              <w:pStyle w:val="1"/>
              <w:jc w:val="both"/>
              <w:rPr>
                <w:rFonts w:ascii="Times New Roman" w:hAnsi="Times New Roman" w:cs="Times New Roman"/>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лекція</w:t>
            </w:r>
          </w:p>
        </w:tc>
        <w:tc>
          <w:tcPr>
            <w:tcW w:w="1789" w:type="dxa"/>
          </w:tcPr>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  8</w:t>
            </w:r>
          </w:p>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16,17,20</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tcPr>
          <w:p w:rsidR="00B73AE2" w:rsidRPr="00E21AD8" w:rsidRDefault="00B73AE2" w:rsidP="003D6D19">
            <w:pPr>
              <w:pStyle w:val="1"/>
              <w:jc w:val="center"/>
              <w:rPr>
                <w:rFonts w:ascii="Times New Roman" w:hAnsi="Times New Roman" w:cs="Times New Roman"/>
                <w:color w:val="000000"/>
                <w:sz w:val="28"/>
                <w:szCs w:val="28"/>
              </w:rPr>
            </w:pPr>
          </w:p>
        </w:tc>
        <w:tc>
          <w:tcPr>
            <w:tcW w:w="4111" w:type="dxa"/>
          </w:tcPr>
          <w:p w:rsidR="00B73AE2" w:rsidRPr="00E21AD8" w:rsidRDefault="00B73AE2" w:rsidP="00A23D64">
            <w:pPr>
              <w:pStyle w:val="1"/>
              <w:jc w:val="both"/>
              <w:rPr>
                <w:rFonts w:ascii="Times New Roman" w:hAnsi="Times New Roman" w:cs="Times New Roman"/>
                <w:sz w:val="28"/>
                <w:szCs w:val="28"/>
              </w:rPr>
            </w:pPr>
            <w:r w:rsidRPr="00E21AD8">
              <w:rPr>
                <w:rFonts w:ascii="Times New Roman" w:hAnsi="Times New Roman" w:cs="Times New Roman"/>
                <w:sz w:val="28"/>
                <w:szCs w:val="28"/>
              </w:rPr>
              <w:t xml:space="preserve">Тема 3. </w:t>
            </w:r>
            <w:r w:rsidRPr="00E21AD8">
              <w:rPr>
                <w:rFonts w:ascii="Times New Roman" w:hAnsi="Times New Roman" w:cs="Times New Roman"/>
                <w:bCs/>
                <w:iCs/>
                <w:spacing w:val="9"/>
                <w:sz w:val="28"/>
                <w:szCs w:val="28"/>
              </w:rPr>
              <w:t>С</w:t>
            </w:r>
            <w:r w:rsidRPr="00E21AD8">
              <w:rPr>
                <w:rFonts w:ascii="Times New Roman" w:hAnsi="Times New Roman" w:cs="Times New Roman"/>
                <w:sz w:val="28"/>
                <w:szCs w:val="28"/>
              </w:rPr>
              <w:t>тилістика</w:t>
            </w:r>
            <w:r w:rsidRPr="00E21AD8">
              <w:rPr>
                <w:rFonts w:ascii="Times New Roman" w:hAnsi="Times New Roman" w:cs="Times New Roman"/>
                <w:bCs/>
                <w:sz w:val="28"/>
                <w:szCs w:val="28"/>
              </w:rPr>
              <w:t xml:space="preserve"> серед лінгвістичних дисциплін. Засоби створення стилістичного ефекту</w:t>
            </w: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лекція</w:t>
            </w:r>
          </w:p>
        </w:tc>
        <w:tc>
          <w:tcPr>
            <w:tcW w:w="1789" w:type="dxa"/>
          </w:tcPr>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  8</w:t>
            </w:r>
          </w:p>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16,17,20</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val="restart"/>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Тиждень Б</w:t>
            </w:r>
          </w:p>
          <w:p w:rsidR="00B73AE2" w:rsidRPr="00E21AD8" w:rsidRDefault="00B73AE2" w:rsidP="003D6D19">
            <w:pPr>
              <w:pStyle w:val="1"/>
              <w:jc w:val="center"/>
              <w:rPr>
                <w:rFonts w:ascii="Times New Roman" w:hAnsi="Times New Roman" w:cs="Times New Roman"/>
                <w:color w:val="000000"/>
                <w:sz w:val="28"/>
                <w:szCs w:val="28"/>
              </w:rPr>
            </w:pPr>
            <w:hyperlink r:id="rId19">
              <w:r w:rsidRPr="00E21AD8">
                <w:rPr>
                  <w:rFonts w:ascii="Times New Roman" w:hAnsi="Times New Roman" w:cs="Times New Roman"/>
                  <w:color w:val="0000FF"/>
                  <w:sz w:val="28"/>
                  <w:szCs w:val="28"/>
                  <w:u w:val="single"/>
                </w:rPr>
                <w:t>http://www.kspu.edu/forstudent/shedule.aspx</w:t>
              </w:r>
            </w:hyperlink>
            <w:r w:rsidRPr="00E21AD8">
              <w:rPr>
                <w:rFonts w:ascii="Times New Roman" w:hAnsi="Times New Roman" w:cs="Times New Roman"/>
                <w:color w:val="000000"/>
                <w:sz w:val="28"/>
                <w:szCs w:val="28"/>
              </w:rPr>
              <w:t xml:space="preserve"> </w:t>
            </w:r>
          </w:p>
          <w:p w:rsidR="00B73AE2" w:rsidRPr="00E21AD8" w:rsidRDefault="00B73AE2" w:rsidP="00F10915">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Pr="00E21AD8">
              <w:rPr>
                <w:rFonts w:ascii="Times New Roman" w:hAnsi="Times New Roman" w:cs="Times New Roman"/>
                <w:color w:val="000000"/>
                <w:sz w:val="28"/>
                <w:szCs w:val="28"/>
              </w:rPr>
              <w:t xml:space="preserve"> годин</w:t>
            </w:r>
            <w:r>
              <w:rPr>
                <w:rFonts w:ascii="Times New Roman" w:hAnsi="Times New Roman" w:cs="Times New Roman"/>
                <w:color w:val="000000"/>
                <w:sz w:val="28"/>
                <w:szCs w:val="28"/>
                <w:lang w:val="ru-RU"/>
              </w:rPr>
              <w:t>и</w:t>
            </w:r>
            <w:bookmarkStart w:id="1" w:name="_GoBack"/>
            <w:bookmarkEnd w:id="1"/>
            <w:r w:rsidRPr="00E21AD8">
              <w:rPr>
                <w:rFonts w:ascii="Times New Roman" w:hAnsi="Times New Roman" w:cs="Times New Roman"/>
                <w:color w:val="000000"/>
                <w:sz w:val="28"/>
                <w:szCs w:val="28"/>
              </w:rPr>
              <w:t xml:space="preserve"> (аудиторної роботи)</w:t>
            </w:r>
          </w:p>
          <w:p w:rsidR="00B73AE2"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6 годин (самостійної роботи)</w:t>
            </w:r>
          </w:p>
          <w:p w:rsidR="00B73AE2" w:rsidRDefault="00B73AE2" w:rsidP="003D6D19">
            <w:pPr>
              <w:pStyle w:val="1"/>
              <w:jc w:val="center"/>
              <w:rPr>
                <w:rFonts w:ascii="Times New Roman" w:hAnsi="Times New Roman" w:cs="Times New Roman"/>
                <w:color w:val="000000"/>
                <w:sz w:val="28"/>
                <w:szCs w:val="28"/>
              </w:rPr>
            </w:pPr>
          </w:p>
          <w:p w:rsidR="00B73AE2" w:rsidRPr="00E21AD8" w:rsidRDefault="00B73AE2" w:rsidP="003D6D19">
            <w:pPr>
              <w:pStyle w:val="1"/>
              <w:jc w:val="center"/>
              <w:rPr>
                <w:rFonts w:ascii="Times New Roman" w:hAnsi="Times New Roman" w:cs="Times New Roman"/>
                <w:color w:val="000000"/>
                <w:sz w:val="28"/>
                <w:szCs w:val="28"/>
              </w:rPr>
            </w:pPr>
          </w:p>
        </w:tc>
        <w:tc>
          <w:tcPr>
            <w:tcW w:w="4111" w:type="dxa"/>
          </w:tcPr>
          <w:p w:rsidR="00B73AE2" w:rsidRPr="00E21AD8" w:rsidRDefault="00B73AE2" w:rsidP="0045328A">
            <w:pPr>
              <w:pStyle w:val="1"/>
              <w:rPr>
                <w:rFonts w:ascii="Times New Roman" w:hAnsi="Times New Roman" w:cs="Times New Roman"/>
                <w:sz w:val="28"/>
                <w:szCs w:val="28"/>
              </w:rPr>
            </w:pPr>
            <w:r w:rsidRPr="00E21AD8">
              <w:rPr>
                <w:rFonts w:ascii="Times New Roman" w:hAnsi="Times New Roman" w:cs="Times New Roman"/>
                <w:sz w:val="28"/>
                <w:szCs w:val="28"/>
              </w:rPr>
              <w:t>Тема 1. Емоційно забарвлений синтаксис</w:t>
            </w:r>
          </w:p>
          <w:p w:rsidR="00B73AE2" w:rsidRPr="00E21AD8" w:rsidRDefault="00B73AE2" w:rsidP="003D6D19">
            <w:pPr>
              <w:pStyle w:val="1"/>
              <w:jc w:val="both"/>
              <w:rPr>
                <w:rFonts w:ascii="Times New Roman" w:hAnsi="Times New Roman" w:cs="Times New Roman"/>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практичні</w:t>
            </w:r>
          </w:p>
        </w:tc>
        <w:tc>
          <w:tcPr>
            <w:tcW w:w="1789" w:type="dxa"/>
          </w:tcPr>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  8</w:t>
            </w:r>
          </w:p>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16,17,20</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tcPr>
          <w:p w:rsidR="00B73AE2" w:rsidRPr="00E21AD8" w:rsidRDefault="00B73AE2" w:rsidP="003D6D19">
            <w:pPr>
              <w:pStyle w:val="1"/>
              <w:jc w:val="center"/>
              <w:rPr>
                <w:rFonts w:ascii="Times New Roman" w:hAnsi="Times New Roman" w:cs="Times New Roman"/>
                <w:color w:val="000000"/>
                <w:sz w:val="28"/>
                <w:szCs w:val="28"/>
              </w:rPr>
            </w:pPr>
          </w:p>
        </w:tc>
        <w:tc>
          <w:tcPr>
            <w:tcW w:w="4111" w:type="dxa"/>
          </w:tcPr>
          <w:p w:rsidR="00B73AE2" w:rsidRPr="00E21AD8" w:rsidRDefault="00B73AE2" w:rsidP="00A23D64">
            <w:pPr>
              <w:pStyle w:val="1"/>
              <w:jc w:val="center"/>
              <w:rPr>
                <w:rFonts w:ascii="Times New Roman" w:hAnsi="Times New Roman" w:cs="Times New Roman"/>
                <w:sz w:val="28"/>
                <w:szCs w:val="28"/>
              </w:rPr>
            </w:pPr>
            <w:r w:rsidRPr="00E21AD8">
              <w:rPr>
                <w:rFonts w:ascii="Times New Roman" w:hAnsi="Times New Roman" w:cs="Times New Roman"/>
                <w:sz w:val="28"/>
                <w:szCs w:val="28"/>
              </w:rPr>
              <w:t>Тема 2. Вибір стилістичних прийомів</w:t>
            </w:r>
          </w:p>
          <w:p w:rsidR="00B73AE2" w:rsidRPr="00E21AD8" w:rsidRDefault="00B73AE2" w:rsidP="003D6D19">
            <w:pPr>
              <w:pStyle w:val="1"/>
              <w:jc w:val="center"/>
              <w:rPr>
                <w:rFonts w:ascii="Times New Roman" w:hAnsi="Times New Roman" w:cs="Times New Roman"/>
                <w:sz w:val="28"/>
                <w:szCs w:val="28"/>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практичні</w:t>
            </w:r>
          </w:p>
        </w:tc>
        <w:tc>
          <w:tcPr>
            <w:tcW w:w="1789" w:type="dxa"/>
          </w:tcPr>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  8</w:t>
            </w:r>
          </w:p>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16,17,20</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r w:rsidR="00B73AE2" w:rsidRPr="00E21AD8" w:rsidTr="003D6D19">
        <w:tc>
          <w:tcPr>
            <w:tcW w:w="3227" w:type="dxa"/>
            <w:vMerge/>
          </w:tcPr>
          <w:p w:rsidR="00B73AE2" w:rsidRPr="00E21AD8" w:rsidRDefault="00B73AE2" w:rsidP="003D6D19">
            <w:pPr>
              <w:pStyle w:val="1"/>
              <w:jc w:val="center"/>
              <w:rPr>
                <w:rFonts w:ascii="Times New Roman" w:hAnsi="Times New Roman" w:cs="Times New Roman"/>
                <w:color w:val="000000"/>
                <w:sz w:val="28"/>
                <w:szCs w:val="28"/>
              </w:rPr>
            </w:pPr>
          </w:p>
        </w:tc>
        <w:tc>
          <w:tcPr>
            <w:tcW w:w="4111" w:type="dxa"/>
          </w:tcPr>
          <w:p w:rsidR="00B73AE2" w:rsidRPr="00E21AD8" w:rsidRDefault="00B73AE2" w:rsidP="007D4264">
            <w:pPr>
              <w:ind w:firstLine="0"/>
              <w:rPr>
                <w:sz w:val="28"/>
                <w:szCs w:val="28"/>
              </w:rPr>
            </w:pPr>
            <w:r w:rsidRPr="00E21AD8">
              <w:rPr>
                <w:sz w:val="28"/>
                <w:szCs w:val="28"/>
              </w:rPr>
              <w:t xml:space="preserve">Тема 3. Стилістика серед лінгвістичних дисциплін. </w:t>
            </w:r>
            <w:r w:rsidRPr="00E21AD8">
              <w:rPr>
                <w:bCs/>
                <w:sz w:val="28"/>
                <w:szCs w:val="28"/>
              </w:rPr>
              <w:t>Засоби створення стилістичного ефекту</w:t>
            </w:r>
          </w:p>
          <w:p w:rsidR="00B73AE2" w:rsidRPr="00E21AD8" w:rsidRDefault="00B73AE2" w:rsidP="0045328A">
            <w:pPr>
              <w:pStyle w:val="1"/>
              <w:jc w:val="both"/>
              <w:rPr>
                <w:rFonts w:ascii="Times New Roman" w:hAnsi="Times New Roman" w:cs="Times New Roman"/>
                <w:sz w:val="28"/>
                <w:szCs w:val="28"/>
                <w:lang w:val="de-DE"/>
              </w:rPr>
            </w:pPr>
          </w:p>
        </w:tc>
        <w:tc>
          <w:tcPr>
            <w:tcW w:w="1418" w:type="dxa"/>
          </w:tcPr>
          <w:p w:rsidR="00B73AE2" w:rsidRPr="00E21AD8" w:rsidRDefault="00B73AE2" w:rsidP="003D6D19">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практичні</w:t>
            </w:r>
          </w:p>
        </w:tc>
        <w:tc>
          <w:tcPr>
            <w:tcW w:w="1789" w:type="dxa"/>
          </w:tcPr>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Ос. 1 -  8</w:t>
            </w:r>
          </w:p>
          <w:p w:rsidR="00B73AE2" w:rsidRPr="00E21AD8" w:rsidRDefault="00B73AE2" w:rsidP="007D4264">
            <w:pPr>
              <w:pStyle w:val="1"/>
              <w:jc w:val="center"/>
              <w:rPr>
                <w:rFonts w:ascii="Times New Roman" w:hAnsi="Times New Roman" w:cs="Times New Roman"/>
                <w:color w:val="000000"/>
                <w:sz w:val="28"/>
                <w:szCs w:val="28"/>
              </w:rPr>
            </w:pPr>
            <w:r w:rsidRPr="00E21AD8">
              <w:rPr>
                <w:rFonts w:ascii="Times New Roman" w:hAnsi="Times New Roman" w:cs="Times New Roman"/>
                <w:color w:val="000000"/>
                <w:sz w:val="28"/>
                <w:szCs w:val="28"/>
              </w:rPr>
              <w:t>Дод. 16,17,20</w:t>
            </w:r>
          </w:p>
        </w:tc>
        <w:tc>
          <w:tcPr>
            <w:tcW w:w="2685" w:type="dxa"/>
          </w:tcPr>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B73AE2" w:rsidRPr="00E21AD8" w:rsidRDefault="00B73AE2" w:rsidP="00BB61E0">
            <w:pPr>
              <w:rPr>
                <w:sz w:val="28"/>
                <w:szCs w:val="28"/>
              </w:rPr>
            </w:pPr>
          </w:p>
        </w:tc>
        <w:tc>
          <w:tcPr>
            <w:tcW w:w="1851" w:type="dxa"/>
          </w:tcPr>
          <w:p w:rsidR="00B73AE2" w:rsidRPr="00E21AD8" w:rsidRDefault="00B73AE2" w:rsidP="003D6D19">
            <w:pPr>
              <w:pStyle w:val="1"/>
              <w:jc w:val="center"/>
              <w:rPr>
                <w:rFonts w:ascii="Times New Roman" w:hAnsi="Times New Roman" w:cs="Times New Roman"/>
                <w:color w:val="000000"/>
                <w:sz w:val="28"/>
                <w:szCs w:val="28"/>
              </w:rPr>
            </w:pPr>
          </w:p>
        </w:tc>
      </w:tr>
    </w:tbl>
    <w:p w:rsidR="00B73AE2" w:rsidRPr="00E21AD8" w:rsidRDefault="00B73AE2" w:rsidP="003D6D19">
      <w:pPr>
        <w:pStyle w:val="1"/>
        <w:rPr>
          <w:rFonts w:ascii="Times New Roman" w:hAnsi="Times New Roman" w:cs="Times New Roman"/>
          <w:b/>
          <w:color w:val="000000"/>
          <w:sz w:val="28"/>
          <w:szCs w:val="28"/>
        </w:rPr>
      </w:pPr>
    </w:p>
    <w:p w:rsidR="00B73AE2" w:rsidRPr="00E21AD8" w:rsidRDefault="00B73AE2" w:rsidP="003D6D19">
      <w:pPr>
        <w:pStyle w:val="1"/>
        <w:rPr>
          <w:rFonts w:ascii="Times New Roman" w:hAnsi="Times New Roman" w:cs="Times New Roman"/>
          <w:color w:val="000000"/>
          <w:sz w:val="28"/>
          <w:szCs w:val="28"/>
        </w:rPr>
      </w:pPr>
      <w:r w:rsidRPr="00E21AD8">
        <w:rPr>
          <w:rFonts w:ascii="Times New Roman" w:hAnsi="Times New Roman" w:cs="Times New Roman"/>
          <w:b/>
          <w:color w:val="000000"/>
          <w:sz w:val="28"/>
          <w:szCs w:val="28"/>
        </w:rPr>
        <w:t xml:space="preserve">9. Система оцінювання та вимоги: </w:t>
      </w:r>
      <w:r w:rsidRPr="00E21AD8">
        <w:rPr>
          <w:rFonts w:ascii="Times New Roman" w:hAnsi="Times New Roman" w:cs="Times New Roman"/>
          <w:color w:val="000000"/>
          <w:sz w:val="28"/>
          <w:szCs w:val="28"/>
        </w:rPr>
        <w:t xml:space="preserve"> участь у роботі впродовж семестру/екзамен/</w:t>
      </w:r>
    </w:p>
    <w:p w:rsidR="00B73AE2" w:rsidRPr="00E21AD8" w:rsidRDefault="00B73AE2" w:rsidP="00BB61E0">
      <w:pPr>
        <w:rPr>
          <w:caps/>
          <w:sz w:val="28"/>
          <w:szCs w:val="28"/>
        </w:rPr>
      </w:pPr>
      <w:r w:rsidRPr="00E21AD8">
        <w:rPr>
          <w:b/>
          <w:sz w:val="28"/>
          <w:szCs w:val="28"/>
        </w:rPr>
        <w:t>Модуль 1.</w:t>
      </w:r>
      <w:r w:rsidRPr="00E21AD8">
        <w:rPr>
          <w:sz w:val="28"/>
          <w:szCs w:val="28"/>
        </w:rPr>
        <w:t>. Стилістика французької мови та її завдання</w:t>
      </w:r>
      <w:r w:rsidRPr="00E21AD8">
        <w:rPr>
          <w:b/>
          <w:sz w:val="28"/>
          <w:szCs w:val="28"/>
        </w:rPr>
        <w:t xml:space="preserve"> 30 балів</w:t>
      </w:r>
    </w:p>
    <w:p w:rsidR="00B73AE2" w:rsidRPr="00E21AD8" w:rsidRDefault="00B73AE2" w:rsidP="0045328A">
      <w:pPr>
        <w:pStyle w:val="1"/>
        <w:ind w:firstLine="539"/>
        <w:rPr>
          <w:rFonts w:ascii="Times New Roman" w:hAnsi="Times New Roman" w:cs="Times New Roman"/>
          <w:sz w:val="28"/>
          <w:szCs w:val="28"/>
        </w:rPr>
      </w:pPr>
      <w:r w:rsidRPr="00E21AD8">
        <w:rPr>
          <w:rFonts w:ascii="Times New Roman" w:hAnsi="Times New Roman" w:cs="Times New Roman"/>
          <w:b/>
          <w:sz w:val="28"/>
          <w:szCs w:val="28"/>
        </w:rPr>
        <w:t xml:space="preserve">Модуль 2. </w:t>
      </w:r>
      <w:r w:rsidRPr="00E21AD8">
        <w:rPr>
          <w:rFonts w:ascii="Times New Roman" w:hAnsi="Times New Roman" w:cs="Times New Roman"/>
          <w:sz w:val="28"/>
          <w:szCs w:val="28"/>
        </w:rPr>
        <w:t xml:space="preserve">Стилістичні фігури </w:t>
      </w:r>
      <w:r w:rsidRPr="00E21AD8">
        <w:rPr>
          <w:rFonts w:ascii="Times New Roman" w:hAnsi="Times New Roman" w:cs="Times New Roman"/>
          <w:b/>
          <w:sz w:val="28"/>
          <w:szCs w:val="28"/>
        </w:rPr>
        <w:t>30 балів</w:t>
      </w:r>
    </w:p>
    <w:p w:rsidR="00B73AE2" w:rsidRPr="00E21AD8" w:rsidRDefault="00B73AE2" w:rsidP="003D6D19">
      <w:pPr>
        <w:pStyle w:val="1"/>
        <w:ind w:firstLine="708"/>
        <w:rPr>
          <w:rFonts w:ascii="Times New Roman" w:hAnsi="Times New Roman" w:cs="Times New Roman"/>
          <w:sz w:val="28"/>
          <w:szCs w:val="28"/>
        </w:rPr>
      </w:pPr>
      <w:r w:rsidRPr="00E21AD8">
        <w:rPr>
          <w:rFonts w:ascii="Times New Roman" w:hAnsi="Times New Roman" w:cs="Times New Roman"/>
          <w:b/>
          <w:sz w:val="28"/>
          <w:szCs w:val="28"/>
        </w:rPr>
        <w:t>Екзамен: 40 балів</w:t>
      </w:r>
    </w:p>
    <w:p w:rsidR="00B73AE2" w:rsidRPr="00E21AD8" w:rsidRDefault="00B73AE2" w:rsidP="003D6D19">
      <w:pPr>
        <w:pStyle w:val="1"/>
        <w:rPr>
          <w:rFonts w:ascii="Times New Roman" w:hAnsi="Times New Roman" w:cs="Times New Roman"/>
          <w:color w:val="000000"/>
          <w:sz w:val="28"/>
          <w:szCs w:val="28"/>
        </w:rPr>
      </w:pPr>
      <w:r w:rsidRPr="00E21AD8">
        <w:rPr>
          <w:rFonts w:ascii="Times New Roman" w:hAnsi="Times New Roman" w:cs="Times New Roman"/>
          <w:b/>
          <w:color w:val="000000"/>
          <w:sz w:val="28"/>
          <w:szCs w:val="28"/>
        </w:rPr>
        <w:t xml:space="preserve">Критерії </w:t>
      </w:r>
    </w:p>
    <w:p w:rsidR="00B73AE2" w:rsidRPr="00E21AD8" w:rsidRDefault="00B73AE2" w:rsidP="003D6D19">
      <w:pPr>
        <w:pStyle w:val="1"/>
        <w:rPr>
          <w:rFonts w:ascii="Times New Roman" w:hAnsi="Times New Roman" w:cs="Times New Roman"/>
          <w:color w:val="000000"/>
          <w:sz w:val="28"/>
          <w:szCs w:val="28"/>
        </w:rPr>
      </w:pPr>
      <w:r w:rsidRPr="00E21AD8">
        <w:rPr>
          <w:rFonts w:ascii="Times New Roman" w:hAnsi="Times New Roman" w:cs="Times New Roman"/>
          <w:b/>
          <w:color w:val="000000"/>
          <w:sz w:val="28"/>
          <w:szCs w:val="28"/>
        </w:rPr>
        <w:t>Вид контролю</w:t>
      </w:r>
      <w:r w:rsidRPr="00E21AD8">
        <w:rPr>
          <w:rFonts w:ascii="Times New Roman" w:hAnsi="Times New Roman" w:cs="Times New Roman"/>
          <w:color w:val="000000"/>
          <w:sz w:val="28"/>
          <w:szCs w:val="28"/>
        </w:rPr>
        <w:t>: поточний.</w:t>
      </w:r>
    </w:p>
    <w:p w:rsidR="00B73AE2" w:rsidRPr="00E21AD8" w:rsidRDefault="00B73AE2" w:rsidP="003D6D19">
      <w:pPr>
        <w:pStyle w:val="1"/>
        <w:jc w:val="both"/>
        <w:rPr>
          <w:rFonts w:ascii="Times New Roman" w:hAnsi="Times New Roman" w:cs="Times New Roman"/>
          <w:color w:val="000000"/>
          <w:sz w:val="28"/>
          <w:szCs w:val="28"/>
        </w:rPr>
      </w:pPr>
      <w:r w:rsidRPr="00E21AD8">
        <w:rPr>
          <w:rFonts w:ascii="Times New Roman" w:hAnsi="Times New Roman" w:cs="Times New Roman"/>
          <w:b/>
          <w:color w:val="000000"/>
          <w:sz w:val="28"/>
          <w:szCs w:val="28"/>
        </w:rPr>
        <w:t>Методи контролю</w:t>
      </w:r>
      <w:r w:rsidRPr="00E21AD8">
        <w:rPr>
          <w:rFonts w:ascii="Times New Roman" w:hAnsi="Times New Roman" w:cs="Times New Roman"/>
          <w:color w:val="000000"/>
          <w:sz w:val="28"/>
          <w:szCs w:val="28"/>
        </w:rPr>
        <w:t xml:space="preserve">: спостереження за навчальною діяльністю студентів, усне опитування, конспект. </w:t>
      </w:r>
    </w:p>
    <w:p w:rsidR="00B73AE2" w:rsidRPr="00E21AD8" w:rsidRDefault="00B73AE2" w:rsidP="003D6D19">
      <w:pPr>
        <w:pStyle w:val="1"/>
        <w:rPr>
          <w:rFonts w:ascii="Times New Roman" w:hAnsi="Times New Roman" w:cs="Times New Roman"/>
          <w:sz w:val="28"/>
          <w:szCs w:val="28"/>
        </w:rPr>
      </w:pPr>
      <w:r w:rsidRPr="00E21AD8">
        <w:rPr>
          <w:rFonts w:ascii="Times New Roman" w:hAnsi="Times New Roman" w:cs="Times New Roman"/>
          <w:sz w:val="28"/>
          <w:szCs w:val="28"/>
        </w:rPr>
        <w:t xml:space="preserve">Під час роботи у руслі двох модулів студент отримує 60 балів. </w:t>
      </w:r>
    </w:p>
    <w:p w:rsidR="00B73AE2" w:rsidRPr="00E21AD8" w:rsidRDefault="00B73AE2" w:rsidP="003D6D19">
      <w:pPr>
        <w:pStyle w:val="1"/>
        <w:rPr>
          <w:rFonts w:ascii="Times New Roman" w:hAnsi="Times New Roman" w:cs="Times New Roman"/>
          <w:sz w:val="28"/>
          <w:szCs w:val="28"/>
        </w:rPr>
      </w:pPr>
      <w:r w:rsidRPr="00E21AD8">
        <w:rPr>
          <w:rFonts w:ascii="Times New Roman" w:hAnsi="Times New Roman" w:cs="Times New Roman"/>
          <w:sz w:val="28"/>
          <w:szCs w:val="28"/>
        </w:rPr>
        <w:t>Екзамен – 40 балів.</w:t>
      </w:r>
    </w:p>
    <w:p w:rsidR="00B73AE2" w:rsidRPr="00E21AD8" w:rsidRDefault="00B73AE2" w:rsidP="003D6D19">
      <w:pPr>
        <w:pStyle w:val="1"/>
        <w:rPr>
          <w:rFonts w:ascii="Times New Roman" w:hAnsi="Times New Roman" w:cs="Times New Roman"/>
          <w:sz w:val="28"/>
          <w:szCs w:val="28"/>
        </w:rPr>
      </w:pPr>
      <w:r w:rsidRPr="00E21AD8">
        <w:rPr>
          <w:rFonts w:ascii="Times New Roman" w:hAnsi="Times New Roman" w:cs="Times New Roman"/>
          <w:sz w:val="28"/>
          <w:szCs w:val="28"/>
        </w:rPr>
        <w:t>Загалом – це 100 балів.</w:t>
      </w:r>
    </w:p>
    <w:p w:rsidR="00B73AE2" w:rsidRDefault="00B73AE2" w:rsidP="003D6D19">
      <w:pPr>
        <w:pStyle w:val="1"/>
        <w:ind w:firstLine="708"/>
        <w:jc w:val="both"/>
        <w:rPr>
          <w:rFonts w:ascii="Times New Roman" w:hAnsi="Times New Roman" w:cs="Times New Roman"/>
          <w:color w:val="000000"/>
          <w:sz w:val="28"/>
          <w:szCs w:val="28"/>
        </w:rPr>
      </w:pPr>
      <w:r w:rsidRPr="00E21AD8">
        <w:rPr>
          <w:rFonts w:ascii="Times New Roman" w:hAnsi="Times New Roman" w:cs="Times New Roman"/>
          <w:sz w:val="28"/>
          <w:szCs w:val="28"/>
        </w:rPr>
        <w:t xml:space="preserve">Контроль знань і </w:t>
      </w:r>
      <w:r w:rsidRPr="00E21AD8">
        <w:rPr>
          <w:rFonts w:ascii="Times New Roman" w:hAnsi="Times New Roman" w:cs="Times New Roman"/>
          <w:color w:val="000000"/>
          <w:sz w:val="28"/>
          <w:szCs w:val="28"/>
        </w:rPr>
        <w:t xml:space="preserve">умінь студентів (поточний і підсумковий) з дисципліни «Стилістика французької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(40 балів – відповідь на екзамені) </w:t>
      </w:r>
    </w:p>
    <w:p w:rsidR="00B73AE2" w:rsidRPr="00E21AD8" w:rsidRDefault="00B73AE2" w:rsidP="003D6D19">
      <w:pPr>
        <w:pStyle w:val="1"/>
        <w:ind w:firstLine="708"/>
        <w:jc w:val="both"/>
        <w:rPr>
          <w:rFonts w:ascii="Times New Roman" w:hAnsi="Times New Roman" w:cs="Times New Roman"/>
          <w:color w:val="000000"/>
          <w:sz w:val="28"/>
          <w:szCs w:val="28"/>
        </w:rPr>
      </w:pPr>
    </w:p>
    <w:p w:rsidR="00B73AE2" w:rsidRPr="00E21AD8" w:rsidRDefault="00B73AE2" w:rsidP="00BB61E0">
      <w:pPr>
        <w:rPr>
          <w:b/>
          <w:sz w:val="28"/>
          <w:szCs w:val="28"/>
        </w:rPr>
      </w:pPr>
      <w:r w:rsidRPr="00E21AD8">
        <w:rPr>
          <w:b/>
          <w:sz w:val="28"/>
          <w:szCs w:val="28"/>
        </w:rPr>
        <w:t>Критерії оцінювання знань та умінь здобувачів вищої освіти на   екзамені:</w:t>
      </w:r>
    </w:p>
    <w:p w:rsidR="00B73AE2" w:rsidRPr="00E21AD8" w:rsidRDefault="00B73AE2" w:rsidP="00BB61E0">
      <w:pPr>
        <w:rPr>
          <w:sz w:val="28"/>
          <w:szCs w:val="28"/>
        </w:rPr>
      </w:pPr>
    </w:p>
    <w:p w:rsidR="00B73AE2" w:rsidRPr="00E21AD8" w:rsidRDefault="00B73AE2" w:rsidP="00BB61E0">
      <w:pPr>
        <w:pStyle w:val="BodyTextIndent"/>
        <w:rPr>
          <w:szCs w:val="28"/>
        </w:rPr>
      </w:pPr>
      <w:r w:rsidRPr="00E21AD8">
        <w:rPr>
          <w:szCs w:val="28"/>
        </w:rPr>
        <w:t>Критерії оцінювання якості знань студентів:  оцінка якості знань студентів визначається рівнем засвоєння матеріалу, передбаченого навчальною програмою відповідної дисципліни.</w:t>
      </w:r>
    </w:p>
    <w:p w:rsidR="00B73AE2" w:rsidRPr="00E21AD8" w:rsidRDefault="00B73AE2" w:rsidP="00BB61E0">
      <w:pPr>
        <w:rPr>
          <w:sz w:val="28"/>
          <w:szCs w:val="28"/>
        </w:rPr>
      </w:pPr>
      <w:r w:rsidRPr="00E21AD8">
        <w:rPr>
          <w:b/>
          <w:sz w:val="28"/>
          <w:szCs w:val="28"/>
        </w:rPr>
        <w:tab/>
        <w:t>Відмінно (90-100 балів)</w:t>
      </w:r>
      <w:r w:rsidRPr="00E21AD8">
        <w:rPr>
          <w:sz w:val="28"/>
          <w:szCs w:val="28"/>
        </w:rPr>
        <w:t xml:space="preserve"> – Студент вміє чітко і зрозуміло, аргументовано висловити свою позицію щодо проблеми як теоретичного так і практичного плану. Вільно володіє понятійним апаратом. Методично правильно застосовує здобуті теоретичні знання у всіх видах усної та писемної діяльності. Не допускає помилок в усному та писемному мовленні.</w:t>
      </w:r>
    </w:p>
    <w:p w:rsidR="00B73AE2" w:rsidRPr="00E21AD8" w:rsidRDefault="00B73AE2" w:rsidP="00BB61E0">
      <w:pPr>
        <w:rPr>
          <w:sz w:val="28"/>
          <w:szCs w:val="28"/>
        </w:rPr>
      </w:pPr>
      <w:r w:rsidRPr="00E21AD8">
        <w:rPr>
          <w:b/>
          <w:sz w:val="28"/>
          <w:szCs w:val="28"/>
        </w:rPr>
        <w:t>Добре (74-89 балів)</w:t>
      </w:r>
      <w:r w:rsidRPr="00E21AD8">
        <w:rPr>
          <w:sz w:val="28"/>
          <w:szCs w:val="28"/>
        </w:rPr>
        <w:t xml:space="preserve"> – Студент вміє аргументовано висловити свою точку зору, аналізує матеріал, який пропонується для роботи, володіє понятійним апаратом на достатньому рівні. Але у відповіді висвітлює не всю проблематику, порушує логіку відповіді, має ряд помилок мовленнєвого плану.</w:t>
      </w:r>
    </w:p>
    <w:p w:rsidR="00B73AE2" w:rsidRPr="00E21AD8" w:rsidRDefault="00B73AE2" w:rsidP="00BB61E0">
      <w:pPr>
        <w:rPr>
          <w:sz w:val="28"/>
          <w:szCs w:val="28"/>
        </w:rPr>
      </w:pPr>
      <w:r w:rsidRPr="00E21AD8">
        <w:rPr>
          <w:b/>
          <w:sz w:val="28"/>
          <w:szCs w:val="28"/>
        </w:rPr>
        <w:t>Задовільно (60-73 балів)</w:t>
      </w:r>
      <w:r w:rsidRPr="00E21AD8">
        <w:rPr>
          <w:sz w:val="28"/>
          <w:szCs w:val="28"/>
        </w:rPr>
        <w:t xml:space="preserve"> – Студент володіє понятійним апаратом не на достатньому рівні, має прогалини в знаннях теоретичного плану, пояснює мовні явища на побутовому рівні, допускає значну кількість помилок у відповіді, відповідь не має чіткої логічної структури.</w:t>
      </w:r>
    </w:p>
    <w:p w:rsidR="00B73AE2" w:rsidRPr="00E21AD8" w:rsidRDefault="00B73AE2" w:rsidP="00BB61E0">
      <w:pPr>
        <w:rPr>
          <w:sz w:val="28"/>
          <w:szCs w:val="28"/>
        </w:rPr>
      </w:pPr>
      <w:r w:rsidRPr="00E21AD8">
        <w:rPr>
          <w:b/>
          <w:sz w:val="28"/>
          <w:szCs w:val="28"/>
        </w:rPr>
        <w:t>Незадовільно (35-59 балів)</w:t>
      </w:r>
      <w:r w:rsidRPr="00E21AD8">
        <w:rPr>
          <w:sz w:val="28"/>
          <w:szCs w:val="28"/>
        </w:rPr>
        <w:t xml:space="preserve"> – Студент не володіє термінологією, словниковий запас обмежений, знання мають фрагментарний характер, не вміє навести жодного прикладу, не вміє висловити свою точку зору на поставлене запитання.</w:t>
      </w:r>
    </w:p>
    <w:p w:rsidR="00B73AE2" w:rsidRPr="00E21AD8" w:rsidRDefault="00B73AE2" w:rsidP="00BB61E0">
      <w:pPr>
        <w:rPr>
          <w:sz w:val="28"/>
          <w:szCs w:val="28"/>
        </w:rPr>
      </w:pPr>
      <w:r w:rsidRPr="00E21AD8">
        <w:rPr>
          <w:b/>
          <w:sz w:val="28"/>
          <w:szCs w:val="28"/>
        </w:rPr>
        <w:t>Незадовільно (1-34 балів)</w:t>
      </w:r>
      <w:r w:rsidRPr="00E21AD8">
        <w:rPr>
          <w:sz w:val="28"/>
          <w:szCs w:val="28"/>
        </w:rPr>
        <w:t xml:space="preserve"> – Студент повністю не засвоїв навчальний матеріал з курсу, не володіє як теоретичним, так і практичним матеріалом. </w:t>
      </w:r>
    </w:p>
    <w:p w:rsidR="00B73AE2" w:rsidRPr="00E21AD8" w:rsidRDefault="00B73AE2" w:rsidP="00C37C2F">
      <w:pPr>
        <w:ind w:firstLine="0"/>
        <w:rPr>
          <w:sz w:val="28"/>
          <w:szCs w:val="28"/>
        </w:rPr>
      </w:pPr>
    </w:p>
    <w:p w:rsidR="00B73AE2" w:rsidRPr="00E21AD8" w:rsidRDefault="00B73AE2" w:rsidP="00BB61E0">
      <w:pPr>
        <w:rPr>
          <w:b/>
          <w:sz w:val="28"/>
          <w:szCs w:val="28"/>
        </w:rPr>
      </w:pPr>
      <w:r w:rsidRPr="00E21AD8">
        <w:rPr>
          <w:b/>
          <w:sz w:val="28"/>
          <w:szCs w:val="28"/>
        </w:rPr>
        <w:t>Критерії оцінювання реферату</w:t>
      </w:r>
    </w:p>
    <w:p w:rsidR="00B73AE2" w:rsidRPr="00E21AD8" w:rsidRDefault="00B73AE2" w:rsidP="00BB61E0">
      <w:pPr>
        <w:rPr>
          <w:sz w:val="28"/>
          <w:szCs w:val="28"/>
        </w:rPr>
      </w:pPr>
      <w:r w:rsidRPr="00E21AD8">
        <w:rPr>
          <w:sz w:val="28"/>
          <w:szCs w:val="28"/>
        </w:rPr>
        <w:t>До критеріїв оцінювання реферату належать:</w:t>
      </w:r>
    </w:p>
    <w:p w:rsidR="00B73AE2" w:rsidRPr="00E21AD8" w:rsidRDefault="00B73AE2" w:rsidP="00BB61E0">
      <w:pPr>
        <w:pStyle w:val="ListParagraph"/>
        <w:numPr>
          <w:ilvl w:val="0"/>
          <w:numId w:val="10"/>
        </w:numPr>
        <w:rPr>
          <w:sz w:val="28"/>
          <w:szCs w:val="28"/>
        </w:rPr>
      </w:pPr>
      <w:r w:rsidRPr="00E21AD8">
        <w:rPr>
          <w:sz w:val="28"/>
          <w:szCs w:val="28"/>
        </w:rPr>
        <w:t>новизна тексту;</w:t>
      </w:r>
    </w:p>
    <w:p w:rsidR="00B73AE2" w:rsidRPr="00E21AD8" w:rsidRDefault="00B73AE2" w:rsidP="00BB61E0">
      <w:pPr>
        <w:pStyle w:val="ListParagraph"/>
        <w:numPr>
          <w:ilvl w:val="0"/>
          <w:numId w:val="10"/>
        </w:numPr>
        <w:rPr>
          <w:sz w:val="28"/>
          <w:szCs w:val="28"/>
        </w:rPr>
      </w:pPr>
      <w:r w:rsidRPr="00E21AD8">
        <w:rPr>
          <w:sz w:val="28"/>
          <w:szCs w:val="28"/>
        </w:rPr>
        <w:t>обґрунтованість вибору джерельного матеріалу;</w:t>
      </w:r>
    </w:p>
    <w:p w:rsidR="00B73AE2" w:rsidRPr="00E21AD8" w:rsidRDefault="00B73AE2" w:rsidP="00BB61E0">
      <w:pPr>
        <w:pStyle w:val="ListParagraph"/>
        <w:numPr>
          <w:ilvl w:val="0"/>
          <w:numId w:val="10"/>
        </w:numPr>
        <w:rPr>
          <w:sz w:val="28"/>
          <w:szCs w:val="28"/>
        </w:rPr>
      </w:pPr>
      <w:r w:rsidRPr="00E21AD8">
        <w:rPr>
          <w:sz w:val="28"/>
          <w:szCs w:val="28"/>
        </w:rPr>
        <w:t>ступінь розкриття сутності питання;</w:t>
      </w:r>
    </w:p>
    <w:p w:rsidR="00B73AE2" w:rsidRPr="00E21AD8" w:rsidRDefault="00B73AE2" w:rsidP="00BB61E0">
      <w:pPr>
        <w:pStyle w:val="ListParagraph"/>
        <w:numPr>
          <w:ilvl w:val="0"/>
          <w:numId w:val="10"/>
        </w:numPr>
        <w:rPr>
          <w:sz w:val="28"/>
          <w:szCs w:val="28"/>
        </w:rPr>
      </w:pPr>
      <w:r w:rsidRPr="00E21AD8">
        <w:rPr>
          <w:sz w:val="28"/>
          <w:szCs w:val="28"/>
        </w:rPr>
        <w:t>дотримання вимог до оформлення.</w:t>
      </w:r>
    </w:p>
    <w:p w:rsidR="00B73AE2" w:rsidRPr="00E21AD8" w:rsidRDefault="00B73AE2" w:rsidP="00BB61E0">
      <w:pPr>
        <w:rPr>
          <w:sz w:val="28"/>
          <w:szCs w:val="28"/>
        </w:rPr>
      </w:pPr>
      <w:r w:rsidRPr="00E21AD8">
        <w:rPr>
          <w:sz w:val="28"/>
          <w:szCs w:val="28"/>
        </w:rPr>
        <w:t>Новизна тексту: а) актуальність теми дослідження; б)новизна, самостійність при постановці проблеми; формулювання нового аспекту відомої проблеми у встановленні нових зв’язків; и) уміння працювати з дослідженнями, літературою, систематизувати і структурувати матеріал; г) авторська позиція, самостійність оцінок та суджень; д) стильова єдність тексту.</w:t>
      </w:r>
    </w:p>
    <w:p w:rsidR="00B73AE2" w:rsidRPr="00E21AD8" w:rsidRDefault="00B73AE2" w:rsidP="00BB61E0">
      <w:pPr>
        <w:rPr>
          <w:sz w:val="28"/>
          <w:szCs w:val="28"/>
        </w:rPr>
      </w:pPr>
      <w:r w:rsidRPr="00E21AD8">
        <w:rPr>
          <w:sz w:val="28"/>
          <w:szCs w:val="28"/>
        </w:rPr>
        <w:t>Обґрунтованість вибору джерел: оцінка літератури, що використовується, наявність останніх публікацій, останні статистичні дані тощо.</w:t>
      </w:r>
    </w:p>
    <w:p w:rsidR="00B73AE2" w:rsidRPr="00E21AD8" w:rsidRDefault="00B73AE2" w:rsidP="00BB61E0">
      <w:pPr>
        <w:rPr>
          <w:sz w:val="28"/>
          <w:szCs w:val="28"/>
        </w:rPr>
      </w:pPr>
      <w:r w:rsidRPr="00E21AD8">
        <w:rPr>
          <w:sz w:val="28"/>
          <w:szCs w:val="28"/>
        </w:rPr>
        <w:t>Ступінь розкриття сутності питання:</w:t>
      </w:r>
    </w:p>
    <w:p w:rsidR="00B73AE2" w:rsidRPr="00E21AD8" w:rsidRDefault="00B73AE2" w:rsidP="00BB61E0">
      <w:pPr>
        <w:rPr>
          <w:sz w:val="28"/>
          <w:szCs w:val="28"/>
        </w:rPr>
      </w:pPr>
      <w:r w:rsidRPr="00E21AD8">
        <w:rPr>
          <w:sz w:val="28"/>
          <w:szCs w:val="28"/>
        </w:rPr>
        <w:t>а) відповідність плана темі реферату;</w:t>
      </w:r>
    </w:p>
    <w:p w:rsidR="00B73AE2" w:rsidRPr="00E21AD8" w:rsidRDefault="00B73AE2" w:rsidP="00BB61E0">
      <w:pPr>
        <w:rPr>
          <w:sz w:val="28"/>
          <w:szCs w:val="28"/>
        </w:rPr>
      </w:pPr>
      <w:r w:rsidRPr="00E21AD8">
        <w:rPr>
          <w:sz w:val="28"/>
          <w:szCs w:val="28"/>
        </w:rPr>
        <w:t>б) відповідність змісту темі та плану реферату;</w:t>
      </w:r>
    </w:p>
    <w:p w:rsidR="00B73AE2" w:rsidRPr="00E21AD8" w:rsidRDefault="00B73AE2" w:rsidP="00BB61E0">
      <w:pPr>
        <w:rPr>
          <w:sz w:val="28"/>
          <w:szCs w:val="28"/>
        </w:rPr>
      </w:pPr>
      <w:r w:rsidRPr="00E21AD8">
        <w:rPr>
          <w:sz w:val="28"/>
          <w:szCs w:val="28"/>
        </w:rPr>
        <w:t>в) повнота і глибина знань з теми;</w:t>
      </w:r>
    </w:p>
    <w:p w:rsidR="00B73AE2" w:rsidRPr="00E21AD8" w:rsidRDefault="00B73AE2" w:rsidP="00BB61E0">
      <w:pPr>
        <w:rPr>
          <w:sz w:val="28"/>
          <w:szCs w:val="28"/>
        </w:rPr>
      </w:pPr>
      <w:r w:rsidRPr="00E21AD8">
        <w:rPr>
          <w:sz w:val="28"/>
          <w:szCs w:val="28"/>
        </w:rPr>
        <w:t>г) обґрунтованість способів і методів роботи з матеріалом.</w:t>
      </w:r>
    </w:p>
    <w:p w:rsidR="00B73AE2" w:rsidRPr="00E21AD8" w:rsidRDefault="00B73AE2" w:rsidP="00BB61E0">
      <w:pPr>
        <w:rPr>
          <w:sz w:val="28"/>
          <w:szCs w:val="28"/>
        </w:rPr>
      </w:pPr>
      <w:r w:rsidRPr="00E21AD8">
        <w:rPr>
          <w:sz w:val="28"/>
          <w:szCs w:val="28"/>
        </w:rPr>
        <w:t>Дотримання вимог до оформлення:</w:t>
      </w:r>
    </w:p>
    <w:p w:rsidR="00B73AE2" w:rsidRPr="00E21AD8" w:rsidRDefault="00B73AE2" w:rsidP="00BB61E0">
      <w:pPr>
        <w:rPr>
          <w:sz w:val="28"/>
          <w:szCs w:val="28"/>
        </w:rPr>
      </w:pPr>
      <w:r w:rsidRPr="00E21AD8">
        <w:rPr>
          <w:sz w:val="28"/>
          <w:szCs w:val="28"/>
        </w:rPr>
        <w:t>а) вірність оформлення посилань на використану літературу;</w:t>
      </w:r>
    </w:p>
    <w:p w:rsidR="00B73AE2" w:rsidRPr="00E21AD8" w:rsidRDefault="00B73AE2" w:rsidP="00BB61E0">
      <w:pPr>
        <w:rPr>
          <w:sz w:val="28"/>
          <w:szCs w:val="28"/>
        </w:rPr>
      </w:pPr>
      <w:r w:rsidRPr="00E21AD8">
        <w:rPr>
          <w:sz w:val="28"/>
          <w:szCs w:val="28"/>
        </w:rPr>
        <w:t xml:space="preserve">б) грамотність та культура викладення матеріалу (в тому числі орфографічної, пунктуаційної, стилістичної культури), володіння термінологією; в) дотримання вимог до об’єму реферату. </w:t>
      </w:r>
    </w:p>
    <w:p w:rsidR="00B73AE2" w:rsidRPr="00E21AD8" w:rsidRDefault="00B73AE2" w:rsidP="00BB61E0">
      <w:pPr>
        <w:rPr>
          <w:b/>
          <w:sz w:val="28"/>
          <w:szCs w:val="28"/>
        </w:rPr>
      </w:pPr>
      <w:r w:rsidRPr="00E21AD8">
        <w:rPr>
          <w:b/>
          <w:sz w:val="28"/>
          <w:szCs w:val="28"/>
        </w:rPr>
        <w:t>Оцінювання реферату:</w:t>
      </w:r>
    </w:p>
    <w:p w:rsidR="00B73AE2" w:rsidRPr="00E21AD8" w:rsidRDefault="00B73AE2" w:rsidP="00BB61E0">
      <w:pPr>
        <w:rPr>
          <w:b/>
          <w:sz w:val="28"/>
          <w:szCs w:val="28"/>
        </w:rPr>
      </w:pPr>
      <w:r w:rsidRPr="00E21AD8">
        <w:rPr>
          <w:b/>
          <w:sz w:val="28"/>
          <w:szCs w:val="28"/>
        </w:rPr>
        <w:t xml:space="preserve">Відмінно (90-100 балів) </w:t>
      </w:r>
      <w:r w:rsidRPr="00E21AD8">
        <w:rPr>
          <w:sz w:val="28"/>
          <w:szCs w:val="28"/>
        </w:rPr>
        <w:t>ставиться, якщо виконані всі вимоги до написання і захисту реферату: визначена проблема та обоснована її актуальність, зроблено аналіз різних точок зору на проблему, що розглядається та логічно викладена власна позиція, сформульовані висновки, тема розкрита повністю, витримано об’єм; дотримані вимоги до оформлення, надані правильні відповіді на додаткові питання.</w:t>
      </w:r>
    </w:p>
    <w:p w:rsidR="00B73AE2" w:rsidRPr="00E21AD8" w:rsidRDefault="00B73AE2" w:rsidP="00BB61E0">
      <w:pPr>
        <w:rPr>
          <w:b/>
          <w:sz w:val="28"/>
          <w:szCs w:val="28"/>
        </w:rPr>
      </w:pPr>
      <w:r w:rsidRPr="00E21AD8">
        <w:rPr>
          <w:b/>
          <w:sz w:val="28"/>
          <w:szCs w:val="28"/>
        </w:rPr>
        <w:t xml:space="preserve">Добре (74-89 балів) </w:t>
      </w:r>
      <w:r w:rsidRPr="00E21AD8">
        <w:rPr>
          <w:sz w:val="28"/>
          <w:szCs w:val="28"/>
        </w:rPr>
        <w:t>ставиться, якщо всі вимоги до реферату виконані, але є деякі недоліки, а саме – мають місце упущення в оформленні, або відповіді на питання при захисті даються не в повному обсязі, подекуди відсутня логічна послідовність в судженнях; не витриманий об’єм реферату.</w:t>
      </w:r>
    </w:p>
    <w:p w:rsidR="00B73AE2" w:rsidRPr="00E21AD8" w:rsidRDefault="00B73AE2" w:rsidP="00BB61E0">
      <w:pPr>
        <w:rPr>
          <w:sz w:val="28"/>
          <w:szCs w:val="28"/>
        </w:rPr>
      </w:pPr>
      <w:r w:rsidRPr="00E21AD8">
        <w:rPr>
          <w:b/>
          <w:sz w:val="28"/>
          <w:szCs w:val="28"/>
        </w:rPr>
        <w:t xml:space="preserve">Задовільно (60-73 балів) </w:t>
      </w:r>
      <w:r w:rsidRPr="00E21AD8">
        <w:rPr>
          <w:sz w:val="28"/>
          <w:szCs w:val="28"/>
        </w:rPr>
        <w:t>ставиться, якщо є суттєві відступи  від вимог – зміст реферату не чітко відповідає темі та плану, не доведено належну повноту та глибину знань даної теми, не повністю дотримані вимоги щодо оформлення реферату, допущено фактичні помилки у змісті реферату, або при відповіді на питання, під час захисту відсутній висновок.</w:t>
      </w:r>
    </w:p>
    <w:p w:rsidR="00B73AE2" w:rsidRPr="00E21AD8" w:rsidRDefault="00B73AE2" w:rsidP="00BB61E0">
      <w:pPr>
        <w:rPr>
          <w:sz w:val="28"/>
          <w:szCs w:val="28"/>
        </w:rPr>
      </w:pPr>
      <w:r w:rsidRPr="00E21AD8">
        <w:rPr>
          <w:b/>
          <w:sz w:val="28"/>
          <w:szCs w:val="28"/>
        </w:rPr>
        <w:t xml:space="preserve">Незадовільно (35-59 балів) </w:t>
      </w:r>
      <w:r w:rsidRPr="00E21AD8">
        <w:rPr>
          <w:sz w:val="28"/>
          <w:szCs w:val="28"/>
        </w:rPr>
        <w:t>ставиться, якщо</w:t>
      </w:r>
      <w:r w:rsidRPr="00E21AD8">
        <w:rPr>
          <w:b/>
          <w:sz w:val="28"/>
          <w:szCs w:val="28"/>
        </w:rPr>
        <w:t xml:space="preserve"> </w:t>
      </w:r>
      <w:r w:rsidRPr="00E21AD8">
        <w:rPr>
          <w:sz w:val="28"/>
          <w:szCs w:val="28"/>
        </w:rPr>
        <w:t>тему не розкрито, має місце суттєве нерозуміння проблеми, відсутнє аналітичн</w:t>
      </w:r>
      <w:r>
        <w:rPr>
          <w:sz w:val="28"/>
          <w:szCs w:val="28"/>
        </w:rPr>
        <w:t>е та критичне, логічне мислення</w:t>
      </w:r>
      <w:r w:rsidRPr="00E21AD8">
        <w:rPr>
          <w:sz w:val="28"/>
          <w:szCs w:val="28"/>
        </w:rPr>
        <w:t>.</w:t>
      </w:r>
    </w:p>
    <w:p w:rsidR="00B73AE2" w:rsidRPr="00E21AD8" w:rsidRDefault="00B73AE2" w:rsidP="00BB61E0">
      <w:pPr>
        <w:rPr>
          <w:sz w:val="28"/>
          <w:szCs w:val="28"/>
        </w:rPr>
      </w:pPr>
    </w:p>
    <w:p w:rsidR="00B73AE2" w:rsidRPr="00E21AD8" w:rsidRDefault="00B73AE2" w:rsidP="00BB61E0">
      <w:pPr>
        <w:rPr>
          <w:rFonts w:ascii="Arial" w:hAnsi="Arial" w:cs="Arial"/>
          <w:b/>
          <w:sz w:val="28"/>
          <w:szCs w:val="28"/>
        </w:rPr>
      </w:pPr>
      <w:r w:rsidRPr="00E21AD8">
        <w:rPr>
          <w:b/>
          <w:sz w:val="28"/>
          <w:szCs w:val="28"/>
        </w:rPr>
        <w:t>Критерії оцінювання знань, умінь та навичок здобувачів вищої освіти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12214"/>
      </w:tblGrid>
      <w:tr w:rsidR="00B73AE2" w:rsidRPr="00E21AD8" w:rsidTr="00E21AD8">
        <w:tc>
          <w:tcPr>
            <w:tcW w:w="2495" w:type="dxa"/>
          </w:tcPr>
          <w:p w:rsidR="00B73AE2" w:rsidRPr="00E21AD8" w:rsidRDefault="00B73AE2" w:rsidP="00BB61E0">
            <w:pPr>
              <w:rPr>
                <w:sz w:val="28"/>
                <w:szCs w:val="28"/>
              </w:rPr>
            </w:pPr>
            <w:r w:rsidRPr="00E21AD8">
              <w:rPr>
                <w:sz w:val="28"/>
                <w:szCs w:val="28"/>
              </w:rPr>
              <w:t>Відмінно (90-100 балів)</w:t>
            </w:r>
          </w:p>
          <w:p w:rsidR="00B73AE2" w:rsidRPr="00E21AD8" w:rsidRDefault="00B73AE2" w:rsidP="00BB61E0">
            <w:pPr>
              <w:rPr>
                <w:sz w:val="28"/>
                <w:szCs w:val="28"/>
              </w:rPr>
            </w:pPr>
          </w:p>
        </w:tc>
        <w:tc>
          <w:tcPr>
            <w:tcW w:w="12214" w:type="dxa"/>
          </w:tcPr>
          <w:p w:rsidR="00B73AE2" w:rsidRPr="00E21AD8" w:rsidRDefault="00B73AE2" w:rsidP="00BB61E0">
            <w:pPr>
              <w:rPr>
                <w:sz w:val="28"/>
                <w:szCs w:val="28"/>
              </w:rPr>
            </w:pPr>
            <w:r w:rsidRPr="00E21AD8">
              <w:rPr>
                <w:sz w:val="28"/>
                <w:szCs w:val="28"/>
              </w:rPr>
              <w:t>Здобувач має  ґрунтовні  та міцні знання теоретичного матеріалу в заданому обсязі. Володіння теоретичним матеріалом зі стилістики французької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B73AE2" w:rsidRPr="00E21AD8" w:rsidRDefault="00B73AE2" w:rsidP="00BB61E0">
            <w:pPr>
              <w:rPr>
                <w:sz w:val="28"/>
                <w:szCs w:val="28"/>
              </w:rPr>
            </w:pPr>
          </w:p>
        </w:tc>
      </w:tr>
      <w:tr w:rsidR="00B73AE2" w:rsidRPr="00E21AD8" w:rsidTr="00E21AD8">
        <w:tc>
          <w:tcPr>
            <w:tcW w:w="2495" w:type="dxa"/>
          </w:tcPr>
          <w:p w:rsidR="00B73AE2" w:rsidRPr="00E21AD8" w:rsidRDefault="00B73AE2" w:rsidP="00BB61E0">
            <w:pPr>
              <w:rPr>
                <w:sz w:val="28"/>
                <w:szCs w:val="28"/>
              </w:rPr>
            </w:pPr>
            <w:r w:rsidRPr="00E21AD8">
              <w:rPr>
                <w:sz w:val="28"/>
                <w:szCs w:val="28"/>
              </w:rPr>
              <w:t>Добре (74-89 балів)</w:t>
            </w:r>
          </w:p>
          <w:p w:rsidR="00B73AE2" w:rsidRPr="00E21AD8" w:rsidRDefault="00B73AE2" w:rsidP="00BB61E0">
            <w:pPr>
              <w:rPr>
                <w:sz w:val="28"/>
                <w:szCs w:val="28"/>
              </w:rPr>
            </w:pPr>
          </w:p>
        </w:tc>
        <w:tc>
          <w:tcPr>
            <w:tcW w:w="12214" w:type="dxa"/>
          </w:tcPr>
          <w:p w:rsidR="00B73AE2" w:rsidRPr="00E21AD8" w:rsidRDefault="00B73AE2" w:rsidP="00BB61E0">
            <w:pPr>
              <w:rPr>
                <w:sz w:val="28"/>
                <w:szCs w:val="28"/>
              </w:rPr>
            </w:pPr>
            <w:r w:rsidRPr="00E21AD8">
              <w:rPr>
                <w:sz w:val="28"/>
                <w:szCs w:val="28"/>
              </w:rPr>
              <w:t>Здобувач вищої освіти демонструє повні, систематичні знання із дисципліни, володіння теоретичним матеріалом зі стилістики французької мови  підкріплює наведенням прикладів, успішно виконує практичниі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B73AE2" w:rsidRPr="00E21AD8" w:rsidTr="00E21AD8">
        <w:tc>
          <w:tcPr>
            <w:tcW w:w="2495" w:type="dxa"/>
          </w:tcPr>
          <w:p w:rsidR="00B73AE2" w:rsidRPr="00E21AD8" w:rsidRDefault="00B73AE2" w:rsidP="00BB61E0">
            <w:pPr>
              <w:rPr>
                <w:sz w:val="28"/>
                <w:szCs w:val="28"/>
              </w:rPr>
            </w:pPr>
            <w:r w:rsidRPr="00E21AD8">
              <w:rPr>
                <w:sz w:val="28"/>
                <w:szCs w:val="28"/>
              </w:rPr>
              <w:t>Задовільно (60-73 балів)</w:t>
            </w:r>
          </w:p>
          <w:p w:rsidR="00B73AE2" w:rsidRPr="00E21AD8" w:rsidRDefault="00B73AE2" w:rsidP="00BB61E0">
            <w:pPr>
              <w:rPr>
                <w:sz w:val="28"/>
                <w:szCs w:val="28"/>
              </w:rPr>
            </w:pPr>
          </w:p>
        </w:tc>
        <w:tc>
          <w:tcPr>
            <w:tcW w:w="12214" w:type="dxa"/>
          </w:tcPr>
          <w:p w:rsidR="00B73AE2" w:rsidRPr="00E21AD8" w:rsidRDefault="00B73AE2" w:rsidP="00BB61E0">
            <w:pPr>
              <w:rPr>
                <w:sz w:val="28"/>
                <w:szCs w:val="28"/>
              </w:rPr>
            </w:pPr>
            <w:r w:rsidRPr="00E21AD8">
              <w:rPr>
                <w:sz w:val="28"/>
                <w:szCs w:val="28"/>
              </w:rPr>
              <w:t>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здобувач спроможний усунути їх і пояснити із допомогою викладача.</w:t>
            </w:r>
          </w:p>
        </w:tc>
      </w:tr>
      <w:tr w:rsidR="00B73AE2" w:rsidRPr="00E21AD8" w:rsidTr="00E21AD8">
        <w:tc>
          <w:tcPr>
            <w:tcW w:w="2495" w:type="dxa"/>
          </w:tcPr>
          <w:p w:rsidR="00B73AE2" w:rsidRPr="00E21AD8" w:rsidRDefault="00B73AE2" w:rsidP="00BB61E0">
            <w:pPr>
              <w:rPr>
                <w:sz w:val="28"/>
                <w:szCs w:val="28"/>
              </w:rPr>
            </w:pPr>
            <w:r w:rsidRPr="00E21AD8">
              <w:rPr>
                <w:sz w:val="28"/>
                <w:szCs w:val="28"/>
              </w:rPr>
              <w:t>Незадовільно (35-59 балів)</w:t>
            </w:r>
          </w:p>
          <w:p w:rsidR="00B73AE2" w:rsidRPr="00E21AD8" w:rsidRDefault="00B73AE2" w:rsidP="00BB61E0">
            <w:pPr>
              <w:rPr>
                <w:sz w:val="28"/>
                <w:szCs w:val="28"/>
              </w:rPr>
            </w:pPr>
          </w:p>
        </w:tc>
        <w:tc>
          <w:tcPr>
            <w:tcW w:w="12214" w:type="dxa"/>
          </w:tcPr>
          <w:p w:rsidR="00B73AE2" w:rsidRPr="00E21AD8" w:rsidRDefault="00B73AE2" w:rsidP="00BB61E0">
            <w:pPr>
              <w:rPr>
                <w:sz w:val="28"/>
                <w:szCs w:val="28"/>
              </w:rPr>
            </w:pPr>
            <w:r w:rsidRPr="00E21AD8">
              <w:rPr>
                <w:sz w:val="28"/>
                <w:szCs w:val="28"/>
              </w:rPr>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B73AE2" w:rsidRPr="00E21AD8" w:rsidRDefault="00B73AE2" w:rsidP="00BB61E0">
      <w:pPr>
        <w:rPr>
          <w:sz w:val="28"/>
          <w:szCs w:val="28"/>
        </w:rPr>
      </w:pPr>
    </w:p>
    <w:p w:rsidR="00B73AE2" w:rsidRPr="00E21AD8" w:rsidRDefault="00B73AE2" w:rsidP="00BB61E0">
      <w:pPr>
        <w:rPr>
          <w:b/>
          <w:sz w:val="28"/>
          <w:szCs w:val="28"/>
        </w:rPr>
      </w:pPr>
      <w:r w:rsidRPr="00E21AD8">
        <w:rPr>
          <w:b/>
          <w:sz w:val="28"/>
          <w:szCs w:val="28"/>
        </w:rPr>
        <w:t>письмового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12214"/>
      </w:tblGrid>
      <w:tr w:rsidR="00B73AE2" w:rsidRPr="00E21AD8" w:rsidTr="00E21AD8">
        <w:tc>
          <w:tcPr>
            <w:tcW w:w="2495" w:type="dxa"/>
          </w:tcPr>
          <w:p w:rsidR="00B73AE2" w:rsidRPr="00E21AD8" w:rsidRDefault="00B73AE2" w:rsidP="00BB61E0">
            <w:pPr>
              <w:rPr>
                <w:sz w:val="28"/>
                <w:szCs w:val="28"/>
              </w:rPr>
            </w:pPr>
            <w:r w:rsidRPr="00E21AD8">
              <w:rPr>
                <w:sz w:val="28"/>
                <w:szCs w:val="28"/>
              </w:rPr>
              <w:t>Відмінно (90-100 балів)</w:t>
            </w:r>
          </w:p>
          <w:p w:rsidR="00B73AE2" w:rsidRPr="00E21AD8" w:rsidRDefault="00B73AE2" w:rsidP="00BB61E0">
            <w:pPr>
              <w:rPr>
                <w:sz w:val="28"/>
                <w:szCs w:val="28"/>
              </w:rPr>
            </w:pPr>
          </w:p>
        </w:tc>
        <w:tc>
          <w:tcPr>
            <w:tcW w:w="12214" w:type="dxa"/>
          </w:tcPr>
          <w:p w:rsidR="00B73AE2" w:rsidRPr="00E21AD8" w:rsidRDefault="00B73AE2" w:rsidP="00BB61E0">
            <w:pPr>
              <w:rPr>
                <w:sz w:val="28"/>
                <w:szCs w:val="28"/>
              </w:rPr>
            </w:pPr>
            <w:r w:rsidRPr="00E21AD8">
              <w:rPr>
                <w:sz w:val="28"/>
                <w:szCs w:val="28"/>
              </w:rPr>
              <w:t xml:space="preserve">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твору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твору, містить ідіоматичні звороти, епітети, порівняння, з’єднувальні кліше, різноманітні структури, моделі. У роботі не зроблено жодної помилки. </w:t>
            </w:r>
          </w:p>
          <w:p w:rsidR="00B73AE2" w:rsidRPr="00E21AD8" w:rsidRDefault="00B73AE2" w:rsidP="00BB61E0">
            <w:pPr>
              <w:rPr>
                <w:sz w:val="28"/>
                <w:szCs w:val="28"/>
              </w:rPr>
            </w:pPr>
          </w:p>
        </w:tc>
      </w:tr>
      <w:tr w:rsidR="00B73AE2" w:rsidRPr="00E21AD8" w:rsidTr="00E21AD8">
        <w:tc>
          <w:tcPr>
            <w:tcW w:w="2495" w:type="dxa"/>
          </w:tcPr>
          <w:p w:rsidR="00B73AE2" w:rsidRPr="00E21AD8" w:rsidRDefault="00B73AE2" w:rsidP="00BB61E0">
            <w:pPr>
              <w:rPr>
                <w:sz w:val="28"/>
                <w:szCs w:val="28"/>
              </w:rPr>
            </w:pPr>
            <w:r w:rsidRPr="00E21AD8">
              <w:rPr>
                <w:sz w:val="28"/>
                <w:szCs w:val="28"/>
              </w:rPr>
              <w:t>Добре (74-89 балів)</w:t>
            </w:r>
          </w:p>
          <w:p w:rsidR="00B73AE2" w:rsidRPr="00E21AD8" w:rsidRDefault="00B73AE2" w:rsidP="00BB61E0">
            <w:pPr>
              <w:rPr>
                <w:sz w:val="28"/>
                <w:szCs w:val="28"/>
              </w:rPr>
            </w:pPr>
          </w:p>
        </w:tc>
        <w:tc>
          <w:tcPr>
            <w:tcW w:w="12214" w:type="dxa"/>
          </w:tcPr>
          <w:p w:rsidR="00B73AE2" w:rsidRPr="00E21AD8" w:rsidRDefault="00B73AE2" w:rsidP="00BB61E0">
            <w:pPr>
              <w:rPr>
                <w:sz w:val="28"/>
                <w:szCs w:val="28"/>
              </w:rPr>
            </w:pPr>
            <w:r w:rsidRPr="00E21AD8">
              <w:rPr>
                <w:sz w:val="28"/>
                <w:szCs w:val="28"/>
              </w:rPr>
              <w:t>робота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B73AE2" w:rsidRPr="00E21AD8" w:rsidTr="00E21AD8">
        <w:tc>
          <w:tcPr>
            <w:tcW w:w="2495" w:type="dxa"/>
          </w:tcPr>
          <w:p w:rsidR="00B73AE2" w:rsidRPr="00E21AD8" w:rsidRDefault="00B73AE2" w:rsidP="00BB61E0">
            <w:pPr>
              <w:rPr>
                <w:sz w:val="28"/>
                <w:szCs w:val="28"/>
              </w:rPr>
            </w:pPr>
            <w:r w:rsidRPr="00E21AD8">
              <w:rPr>
                <w:sz w:val="28"/>
                <w:szCs w:val="28"/>
              </w:rPr>
              <w:t>Задовільно (60-73 балів)</w:t>
            </w:r>
          </w:p>
          <w:p w:rsidR="00B73AE2" w:rsidRPr="00E21AD8" w:rsidRDefault="00B73AE2" w:rsidP="00BB61E0">
            <w:pPr>
              <w:rPr>
                <w:sz w:val="28"/>
                <w:szCs w:val="28"/>
              </w:rPr>
            </w:pPr>
          </w:p>
        </w:tc>
        <w:tc>
          <w:tcPr>
            <w:tcW w:w="12214" w:type="dxa"/>
          </w:tcPr>
          <w:p w:rsidR="00B73AE2" w:rsidRPr="00E21AD8" w:rsidRDefault="00B73AE2" w:rsidP="00BB61E0">
            <w:pPr>
              <w:rPr>
                <w:sz w:val="28"/>
                <w:szCs w:val="28"/>
              </w:rPr>
            </w:pPr>
            <w:r w:rsidRPr="00E21AD8">
              <w:rPr>
                <w:sz w:val="28"/>
                <w:szCs w:val="28"/>
              </w:rPr>
              <w:t>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Робота частково структурована за абзацами або не структурована.</w:t>
            </w:r>
          </w:p>
          <w:p w:rsidR="00B73AE2" w:rsidRPr="00E21AD8" w:rsidRDefault="00B73AE2" w:rsidP="00BB61E0">
            <w:pPr>
              <w:rPr>
                <w:sz w:val="28"/>
                <w:szCs w:val="28"/>
              </w:rPr>
            </w:pPr>
          </w:p>
        </w:tc>
      </w:tr>
      <w:tr w:rsidR="00B73AE2" w:rsidRPr="00E21AD8" w:rsidTr="00E21AD8">
        <w:tc>
          <w:tcPr>
            <w:tcW w:w="2495" w:type="dxa"/>
          </w:tcPr>
          <w:p w:rsidR="00B73AE2" w:rsidRPr="00E21AD8" w:rsidRDefault="00B73AE2" w:rsidP="00BB61E0">
            <w:pPr>
              <w:rPr>
                <w:sz w:val="28"/>
                <w:szCs w:val="28"/>
              </w:rPr>
            </w:pPr>
            <w:r w:rsidRPr="00E21AD8">
              <w:rPr>
                <w:sz w:val="28"/>
                <w:szCs w:val="28"/>
              </w:rPr>
              <w:t>Незадовільно (35-59 балів)</w:t>
            </w:r>
          </w:p>
          <w:p w:rsidR="00B73AE2" w:rsidRPr="00E21AD8" w:rsidRDefault="00B73AE2" w:rsidP="00BB61E0">
            <w:pPr>
              <w:rPr>
                <w:sz w:val="28"/>
                <w:szCs w:val="28"/>
              </w:rPr>
            </w:pPr>
          </w:p>
        </w:tc>
        <w:tc>
          <w:tcPr>
            <w:tcW w:w="12214" w:type="dxa"/>
          </w:tcPr>
          <w:p w:rsidR="00B73AE2" w:rsidRPr="00E21AD8" w:rsidRDefault="00B73AE2" w:rsidP="00BB61E0">
            <w:pPr>
              <w:rPr>
                <w:sz w:val="28"/>
                <w:szCs w:val="28"/>
              </w:rPr>
            </w:pPr>
            <w:r w:rsidRPr="00E21AD8">
              <w:rPr>
                <w:sz w:val="28"/>
                <w:szCs w:val="28"/>
              </w:rPr>
              <w:t xml:space="preserve">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B73AE2" w:rsidRPr="00E21AD8" w:rsidRDefault="00B73AE2" w:rsidP="00BB61E0">
            <w:pPr>
              <w:rPr>
                <w:sz w:val="28"/>
                <w:szCs w:val="28"/>
              </w:rPr>
            </w:pPr>
          </w:p>
        </w:tc>
      </w:tr>
    </w:tbl>
    <w:p w:rsidR="00B73AE2" w:rsidRPr="00E21AD8" w:rsidRDefault="00B73AE2" w:rsidP="00BB61E0">
      <w:pPr>
        <w:rPr>
          <w:sz w:val="28"/>
          <w:szCs w:val="28"/>
        </w:rPr>
      </w:pPr>
    </w:p>
    <w:p w:rsidR="00B73AE2" w:rsidRPr="00E21AD8" w:rsidRDefault="00B73AE2" w:rsidP="003D6D19">
      <w:pPr>
        <w:pStyle w:val="1"/>
        <w:rPr>
          <w:rFonts w:ascii="Times New Roman" w:hAnsi="Times New Roman" w:cs="Times New Roman"/>
          <w:color w:val="000000"/>
          <w:sz w:val="28"/>
          <w:szCs w:val="28"/>
        </w:rPr>
      </w:pPr>
      <w:r w:rsidRPr="00E21AD8">
        <w:rPr>
          <w:rFonts w:ascii="Times New Roman" w:hAnsi="Times New Roman" w:cs="Times New Roman"/>
          <w:b/>
          <w:color w:val="000000"/>
          <w:sz w:val="28"/>
          <w:szCs w:val="28"/>
        </w:rPr>
        <w:t>10. Список рекомендованих джерел (наскрізна нумерація)</w:t>
      </w:r>
    </w:p>
    <w:p w:rsidR="00B73AE2" w:rsidRPr="00E21AD8" w:rsidRDefault="00B73AE2" w:rsidP="00BB61E0">
      <w:pPr>
        <w:pStyle w:val="BodyTextIndent"/>
        <w:rPr>
          <w:szCs w:val="28"/>
        </w:rPr>
      </w:pPr>
    </w:p>
    <w:p w:rsidR="00B73AE2" w:rsidRPr="00E21AD8" w:rsidRDefault="00B73AE2" w:rsidP="00BB61E0">
      <w:pPr>
        <w:pStyle w:val="BodyTextIndent"/>
        <w:rPr>
          <w:szCs w:val="28"/>
        </w:rPr>
      </w:pPr>
      <w:r w:rsidRPr="00E21AD8">
        <w:rPr>
          <w:szCs w:val="28"/>
        </w:rPr>
        <w:t>Базова література:</w:t>
      </w:r>
    </w:p>
    <w:p w:rsidR="00B73AE2" w:rsidRPr="00E21AD8" w:rsidRDefault="00B73AE2" w:rsidP="00BB61E0">
      <w:pPr>
        <w:pStyle w:val="ListParagraph"/>
        <w:numPr>
          <w:ilvl w:val="0"/>
          <w:numId w:val="9"/>
        </w:numPr>
        <w:rPr>
          <w:sz w:val="28"/>
          <w:szCs w:val="28"/>
        </w:rPr>
      </w:pPr>
      <w:r w:rsidRPr="00E21AD8">
        <w:rPr>
          <w:sz w:val="28"/>
          <w:szCs w:val="28"/>
        </w:rPr>
        <w:t xml:space="preserve">Голотюк О.В.  Інтерпретація тексту/ Голотюк О.В.   Херсон: Айлант, 2011.   76 с. </w:t>
      </w:r>
    </w:p>
    <w:p w:rsidR="00B73AE2" w:rsidRPr="00E21AD8" w:rsidRDefault="00B73AE2" w:rsidP="00BB61E0">
      <w:pPr>
        <w:pStyle w:val="ListParagraph"/>
        <w:numPr>
          <w:ilvl w:val="0"/>
          <w:numId w:val="9"/>
        </w:numPr>
        <w:rPr>
          <w:sz w:val="28"/>
          <w:szCs w:val="28"/>
        </w:rPr>
      </w:pPr>
      <w:r w:rsidRPr="00E21AD8">
        <w:rPr>
          <w:sz w:val="28"/>
          <w:szCs w:val="28"/>
        </w:rPr>
        <w:t xml:space="preserve"> Голотюк О.В.  Стилістика французької мови (Навчальний посібник для студентів-філологів вищих закладів освіти). Рекомендовано МОН / Голотюк О.В.  Херсон: ХДУ, 2013.  140с. </w:t>
      </w:r>
    </w:p>
    <w:p w:rsidR="00B73AE2" w:rsidRPr="00E21AD8" w:rsidRDefault="00B73AE2" w:rsidP="00BB61E0">
      <w:pPr>
        <w:pStyle w:val="ListParagraph"/>
        <w:numPr>
          <w:ilvl w:val="0"/>
          <w:numId w:val="9"/>
        </w:numPr>
        <w:rPr>
          <w:sz w:val="28"/>
          <w:szCs w:val="28"/>
        </w:rPr>
      </w:pPr>
      <w:r w:rsidRPr="00E21AD8">
        <w:rPr>
          <w:sz w:val="28"/>
          <w:szCs w:val="28"/>
        </w:rPr>
        <w:t>Голотюк О.В. Навчально-методичні рекомендації з теми „Мистецтво" для студентів ІY-Y року навчання спеціальності 7.010103 ПМСО. Мова і література (англійська, французька) Херсон: „Айлант", 2005.</w:t>
      </w:r>
    </w:p>
    <w:p w:rsidR="00B73AE2" w:rsidRPr="00E21AD8" w:rsidRDefault="00B73AE2" w:rsidP="00BB61E0">
      <w:pPr>
        <w:pStyle w:val="ListParagraph"/>
        <w:numPr>
          <w:ilvl w:val="0"/>
          <w:numId w:val="9"/>
        </w:numPr>
        <w:rPr>
          <w:sz w:val="28"/>
          <w:szCs w:val="28"/>
        </w:rPr>
      </w:pPr>
      <w:r w:rsidRPr="00E21AD8">
        <w:rPr>
          <w:sz w:val="28"/>
          <w:szCs w:val="28"/>
        </w:rPr>
        <w:t xml:space="preserve"> Голотюк О.В. Неологизмы ХІХ века в парижском тексте // Новітня філологія.   № 38.  Миколаїв: Вид-во ЧДУ ім. Петра Могили, 2011. С.115-122.</w:t>
      </w:r>
    </w:p>
    <w:p w:rsidR="00B73AE2" w:rsidRPr="00E21AD8" w:rsidRDefault="00B73AE2" w:rsidP="00BB61E0">
      <w:pPr>
        <w:pStyle w:val="ListParagraph"/>
        <w:numPr>
          <w:ilvl w:val="0"/>
          <w:numId w:val="9"/>
        </w:numPr>
        <w:rPr>
          <w:sz w:val="28"/>
          <w:szCs w:val="28"/>
        </w:rPr>
      </w:pPr>
      <w:r w:rsidRPr="00E21AD8">
        <w:rPr>
          <w:sz w:val="28"/>
          <w:szCs w:val="28"/>
        </w:rPr>
        <w:t>Голотюк О.В. Особливості аудіювання у ВНЗ  // Педагогічні науки: Зб. наук. пр.   Вип. 64.  Херсон: Вид-во ХДУ, 2013.   С. 220-225.</w:t>
      </w:r>
    </w:p>
    <w:p w:rsidR="00B73AE2" w:rsidRPr="00E21AD8" w:rsidRDefault="00B73AE2" w:rsidP="00BB61E0">
      <w:pPr>
        <w:pStyle w:val="ListParagraph"/>
        <w:numPr>
          <w:ilvl w:val="0"/>
          <w:numId w:val="9"/>
        </w:numPr>
        <w:rPr>
          <w:sz w:val="28"/>
          <w:szCs w:val="28"/>
        </w:rPr>
      </w:pPr>
      <w:r w:rsidRPr="00E21AD8">
        <w:rPr>
          <w:sz w:val="28"/>
          <w:szCs w:val="28"/>
        </w:rPr>
        <w:t xml:space="preserve"> Голотюк О.В. Аналітичне читання як ефективний засіб патріотичного виховання студентів на уроках французької мови // Педагогічні науки: Зб. наук. пр.    Вип. 69.  Херсон: Вид-во ХДУ, 2016.  С. 77-80.  </w:t>
      </w:r>
    </w:p>
    <w:p w:rsidR="00B73AE2" w:rsidRPr="00E21AD8" w:rsidRDefault="00B73AE2" w:rsidP="00BB61E0">
      <w:pPr>
        <w:pStyle w:val="ListParagraph"/>
        <w:numPr>
          <w:ilvl w:val="0"/>
          <w:numId w:val="9"/>
        </w:numPr>
        <w:rPr>
          <w:sz w:val="28"/>
          <w:szCs w:val="28"/>
        </w:rPr>
      </w:pPr>
      <w:r w:rsidRPr="00E21AD8">
        <w:rPr>
          <w:sz w:val="28"/>
          <w:szCs w:val="28"/>
        </w:rPr>
        <w:t xml:space="preserve"> Голотюк О.В. Стилістичний аналіз художнього тексту як одна із ефективних форм роботи на уроках французької мови у ВНЗ // Педагогічні науки: Зб. наук. пр.    Вип. LXXIY. – Херсон: Вид-во ХДУ, 2017.  С.105-109</w:t>
      </w:r>
    </w:p>
    <w:p w:rsidR="00B73AE2" w:rsidRPr="00E21AD8" w:rsidRDefault="00B73AE2" w:rsidP="00BB61E0">
      <w:pPr>
        <w:pStyle w:val="ListParagraph"/>
        <w:numPr>
          <w:ilvl w:val="0"/>
          <w:numId w:val="9"/>
        </w:numPr>
        <w:rPr>
          <w:sz w:val="28"/>
          <w:szCs w:val="28"/>
        </w:rPr>
      </w:pPr>
      <w:r w:rsidRPr="00E21AD8">
        <w:rPr>
          <w:sz w:val="28"/>
          <w:szCs w:val="28"/>
        </w:rPr>
        <w:t>Синицын В.В. Практикум по стилистике современного французского языка.  М.,  2007. 96 с.</w:t>
      </w:r>
    </w:p>
    <w:p w:rsidR="00B73AE2" w:rsidRPr="00E21AD8" w:rsidRDefault="00B73AE2" w:rsidP="00BB61E0">
      <w:pPr>
        <w:pStyle w:val="ListParagraph"/>
        <w:numPr>
          <w:ilvl w:val="0"/>
          <w:numId w:val="9"/>
        </w:numPr>
        <w:rPr>
          <w:sz w:val="28"/>
          <w:szCs w:val="28"/>
        </w:rPr>
      </w:pPr>
      <w:r w:rsidRPr="00E21AD8">
        <w:rPr>
          <w:sz w:val="28"/>
          <w:szCs w:val="28"/>
        </w:rPr>
        <w:t>Хованская З.И., Дмитриева Л.Л. Стилистика французского  языка.  М., 1991.</w:t>
      </w:r>
    </w:p>
    <w:p w:rsidR="00B73AE2" w:rsidRPr="00E21AD8" w:rsidRDefault="00B73AE2" w:rsidP="00BB61E0">
      <w:pPr>
        <w:rPr>
          <w:sz w:val="28"/>
          <w:szCs w:val="28"/>
        </w:rPr>
      </w:pPr>
    </w:p>
    <w:p w:rsidR="00B73AE2" w:rsidRPr="00E21AD8" w:rsidRDefault="00B73AE2" w:rsidP="00BB61E0">
      <w:pPr>
        <w:rPr>
          <w:sz w:val="28"/>
          <w:szCs w:val="28"/>
        </w:rPr>
      </w:pPr>
      <w:r w:rsidRPr="00E21AD8">
        <w:rPr>
          <w:sz w:val="28"/>
          <w:szCs w:val="28"/>
        </w:rPr>
        <w:t>Допоміжна:</w:t>
      </w:r>
    </w:p>
    <w:p w:rsidR="00B73AE2" w:rsidRPr="00E21AD8" w:rsidRDefault="00B73AE2" w:rsidP="00BB61E0">
      <w:pPr>
        <w:rPr>
          <w:sz w:val="28"/>
          <w:szCs w:val="28"/>
        </w:rPr>
      </w:pPr>
    </w:p>
    <w:p w:rsidR="00B73AE2" w:rsidRPr="00E21AD8" w:rsidRDefault="00B73AE2" w:rsidP="00BB61E0">
      <w:pPr>
        <w:pStyle w:val="ListParagraph"/>
        <w:numPr>
          <w:ilvl w:val="0"/>
          <w:numId w:val="9"/>
        </w:numPr>
        <w:rPr>
          <w:sz w:val="28"/>
          <w:szCs w:val="28"/>
        </w:rPr>
      </w:pPr>
      <w:r w:rsidRPr="00E21AD8">
        <w:rPr>
          <w:sz w:val="28"/>
          <w:szCs w:val="28"/>
        </w:rPr>
        <w:t>Никитина С.Е., Васильева Н.В. Экспериментальный системный толковый словарь стилистических терминов.  М., 1996.</w:t>
      </w:r>
    </w:p>
    <w:p w:rsidR="00B73AE2" w:rsidRPr="00E21AD8" w:rsidRDefault="00B73AE2" w:rsidP="00BB61E0">
      <w:pPr>
        <w:pStyle w:val="ListParagraph"/>
        <w:numPr>
          <w:ilvl w:val="0"/>
          <w:numId w:val="9"/>
        </w:numPr>
        <w:rPr>
          <w:sz w:val="28"/>
          <w:szCs w:val="28"/>
          <w:lang w:val="fr-FR"/>
        </w:rPr>
      </w:pPr>
      <w:r w:rsidRPr="00E21AD8">
        <w:rPr>
          <w:sz w:val="28"/>
          <w:szCs w:val="28"/>
          <w:lang w:val="fr-FR"/>
        </w:rPr>
        <w:t>Bacry P. Les figures de style.  P.; Berlin, 1992.</w:t>
      </w:r>
    </w:p>
    <w:p w:rsidR="00B73AE2" w:rsidRPr="00E21AD8" w:rsidRDefault="00B73AE2" w:rsidP="00BB61E0">
      <w:pPr>
        <w:pStyle w:val="ListParagraph"/>
        <w:numPr>
          <w:ilvl w:val="0"/>
          <w:numId w:val="9"/>
        </w:numPr>
        <w:rPr>
          <w:sz w:val="28"/>
          <w:szCs w:val="28"/>
          <w:lang w:val="fr-FR"/>
        </w:rPr>
      </w:pPr>
      <w:r w:rsidRPr="00E21AD8">
        <w:rPr>
          <w:sz w:val="28"/>
          <w:szCs w:val="28"/>
          <w:lang w:val="fr-FR"/>
        </w:rPr>
        <w:t>Combes D. Les genres littéraires.  P., 1992.</w:t>
      </w:r>
    </w:p>
    <w:p w:rsidR="00B73AE2" w:rsidRPr="00E21AD8" w:rsidRDefault="00B73AE2" w:rsidP="00BB61E0">
      <w:pPr>
        <w:pStyle w:val="ListParagraph"/>
        <w:numPr>
          <w:ilvl w:val="0"/>
          <w:numId w:val="9"/>
        </w:numPr>
        <w:rPr>
          <w:sz w:val="28"/>
          <w:szCs w:val="28"/>
          <w:lang w:val="fr-FR"/>
        </w:rPr>
      </w:pPr>
      <w:r w:rsidRPr="00E21AD8">
        <w:rPr>
          <w:sz w:val="28"/>
          <w:szCs w:val="28"/>
          <w:lang w:val="fr-FR"/>
        </w:rPr>
        <w:t>Daninos P. le Major tricolore. P. : Hachette.  157 p.</w:t>
      </w:r>
    </w:p>
    <w:p w:rsidR="00B73AE2" w:rsidRPr="00E21AD8" w:rsidRDefault="00B73AE2" w:rsidP="00BB61E0">
      <w:pPr>
        <w:pStyle w:val="ListParagraph"/>
        <w:numPr>
          <w:ilvl w:val="0"/>
          <w:numId w:val="9"/>
        </w:numPr>
        <w:rPr>
          <w:sz w:val="28"/>
          <w:szCs w:val="28"/>
          <w:lang w:val="fr-FR"/>
        </w:rPr>
      </w:pPr>
      <w:r w:rsidRPr="00E21AD8">
        <w:rPr>
          <w:sz w:val="28"/>
          <w:szCs w:val="28"/>
          <w:lang w:val="fr-FR"/>
        </w:rPr>
        <w:t>Henry A. Métonymie et métaphore.  P., 1984.</w:t>
      </w:r>
    </w:p>
    <w:p w:rsidR="00B73AE2" w:rsidRPr="00E21AD8" w:rsidRDefault="00B73AE2" w:rsidP="00BB61E0">
      <w:pPr>
        <w:pStyle w:val="ListParagraph"/>
        <w:numPr>
          <w:ilvl w:val="0"/>
          <w:numId w:val="9"/>
        </w:numPr>
        <w:rPr>
          <w:sz w:val="28"/>
          <w:szCs w:val="28"/>
          <w:lang w:val="fr-FR"/>
        </w:rPr>
      </w:pPr>
      <w:r w:rsidRPr="00E21AD8">
        <w:rPr>
          <w:sz w:val="28"/>
          <w:szCs w:val="28"/>
          <w:lang w:val="fr-FR"/>
        </w:rPr>
        <w:t>Hugo V. L’Homme qui rit. T. 2. P., p. 347</w:t>
      </w:r>
    </w:p>
    <w:p w:rsidR="00B73AE2" w:rsidRPr="00E21AD8" w:rsidRDefault="00B73AE2" w:rsidP="00BB61E0">
      <w:pPr>
        <w:pStyle w:val="ListParagraph"/>
        <w:numPr>
          <w:ilvl w:val="0"/>
          <w:numId w:val="9"/>
        </w:numPr>
        <w:rPr>
          <w:sz w:val="28"/>
          <w:szCs w:val="28"/>
          <w:lang w:val="fr-FR"/>
        </w:rPr>
      </w:pPr>
      <w:r w:rsidRPr="00E21AD8">
        <w:rPr>
          <w:sz w:val="28"/>
          <w:szCs w:val="28"/>
          <w:lang w:val="fr-FR"/>
        </w:rPr>
        <w:t>Label France. № 51. Juillet-Septembre. 2003.  P. 48.</w:t>
      </w:r>
    </w:p>
    <w:p w:rsidR="00B73AE2" w:rsidRPr="00E21AD8" w:rsidRDefault="00B73AE2" w:rsidP="00BB61E0">
      <w:pPr>
        <w:pStyle w:val="ListParagraph"/>
        <w:numPr>
          <w:ilvl w:val="0"/>
          <w:numId w:val="9"/>
        </w:numPr>
        <w:rPr>
          <w:sz w:val="28"/>
          <w:szCs w:val="28"/>
          <w:lang w:val="fr-FR"/>
        </w:rPr>
      </w:pPr>
      <w:r w:rsidRPr="00E21AD8">
        <w:rPr>
          <w:sz w:val="28"/>
          <w:szCs w:val="28"/>
          <w:lang w:val="fr-FR"/>
        </w:rPr>
        <w:t>Le Monde. Vendredi 2 avril 2004.</w:t>
      </w:r>
    </w:p>
    <w:p w:rsidR="00B73AE2" w:rsidRPr="00E21AD8" w:rsidRDefault="00B73AE2" w:rsidP="00BB61E0">
      <w:pPr>
        <w:pStyle w:val="ListParagraph"/>
        <w:numPr>
          <w:ilvl w:val="0"/>
          <w:numId w:val="9"/>
        </w:numPr>
        <w:rPr>
          <w:sz w:val="28"/>
          <w:szCs w:val="28"/>
          <w:lang w:val="fr-FR"/>
        </w:rPr>
      </w:pPr>
      <w:r w:rsidRPr="00E21AD8">
        <w:rPr>
          <w:sz w:val="28"/>
          <w:szCs w:val="28"/>
          <w:lang w:val="fr-FR"/>
        </w:rPr>
        <w:t>Maupassant Guy de. Contes et nouvelles choisis : Editions du Progrès, Moscou. 336 p.</w:t>
      </w:r>
    </w:p>
    <w:p w:rsidR="00B73AE2" w:rsidRPr="00E21AD8" w:rsidRDefault="00B73AE2" w:rsidP="00BB61E0">
      <w:pPr>
        <w:pStyle w:val="ListParagraph"/>
        <w:numPr>
          <w:ilvl w:val="0"/>
          <w:numId w:val="9"/>
        </w:numPr>
        <w:rPr>
          <w:sz w:val="28"/>
          <w:szCs w:val="28"/>
          <w:lang w:val="fr-FR"/>
        </w:rPr>
      </w:pPr>
      <w:r w:rsidRPr="00E21AD8">
        <w:rPr>
          <w:sz w:val="28"/>
          <w:szCs w:val="28"/>
          <w:lang w:val="fr-FR"/>
        </w:rPr>
        <w:t>Molinié G. La stylistique.  P., 1993.</w:t>
      </w:r>
    </w:p>
    <w:p w:rsidR="00B73AE2" w:rsidRPr="00E21AD8" w:rsidRDefault="00B73AE2" w:rsidP="00BB61E0">
      <w:pPr>
        <w:pStyle w:val="ListParagraph"/>
        <w:numPr>
          <w:ilvl w:val="0"/>
          <w:numId w:val="9"/>
        </w:numPr>
        <w:rPr>
          <w:sz w:val="28"/>
          <w:szCs w:val="28"/>
          <w:lang w:val="fr-FR"/>
        </w:rPr>
      </w:pPr>
      <w:r w:rsidRPr="00E21AD8">
        <w:rPr>
          <w:sz w:val="28"/>
          <w:szCs w:val="28"/>
          <w:lang w:val="fr-FR"/>
        </w:rPr>
        <w:t>Petit Larousse en couleur. Paris, 1980.</w:t>
      </w:r>
    </w:p>
    <w:p w:rsidR="00B73AE2" w:rsidRPr="00E21AD8" w:rsidRDefault="00B73AE2" w:rsidP="00BB61E0">
      <w:pPr>
        <w:pStyle w:val="ListParagraph"/>
        <w:numPr>
          <w:ilvl w:val="0"/>
          <w:numId w:val="9"/>
        </w:numPr>
        <w:rPr>
          <w:sz w:val="28"/>
          <w:szCs w:val="28"/>
          <w:lang w:val="fr-FR"/>
        </w:rPr>
      </w:pPr>
      <w:r w:rsidRPr="00E21AD8">
        <w:rPr>
          <w:sz w:val="28"/>
          <w:szCs w:val="28"/>
          <w:lang w:val="fr-FR"/>
        </w:rPr>
        <w:t>Riffaterre M. Essais de stylistique structurale.  P., 1971.</w:t>
      </w:r>
    </w:p>
    <w:p w:rsidR="00B73AE2" w:rsidRPr="00E21AD8" w:rsidRDefault="00B73AE2" w:rsidP="00BB61E0">
      <w:pPr>
        <w:pStyle w:val="ListParagraph"/>
        <w:numPr>
          <w:ilvl w:val="0"/>
          <w:numId w:val="9"/>
        </w:numPr>
        <w:rPr>
          <w:sz w:val="28"/>
          <w:szCs w:val="28"/>
          <w:lang w:val="fr-FR"/>
        </w:rPr>
      </w:pPr>
      <w:r w:rsidRPr="00E21AD8">
        <w:rPr>
          <w:sz w:val="28"/>
          <w:szCs w:val="28"/>
          <w:lang w:val="fr-FR"/>
        </w:rPr>
        <w:t>Todorov Ts. Les genres du discours.  P., 1978.</w:t>
      </w:r>
    </w:p>
    <w:p w:rsidR="00B73AE2" w:rsidRPr="00E21AD8" w:rsidRDefault="00B73AE2" w:rsidP="00BB61E0">
      <w:pPr>
        <w:pStyle w:val="ListParagraph"/>
        <w:numPr>
          <w:ilvl w:val="0"/>
          <w:numId w:val="9"/>
        </w:numPr>
        <w:rPr>
          <w:sz w:val="28"/>
          <w:szCs w:val="28"/>
        </w:rPr>
      </w:pPr>
      <w:r w:rsidRPr="00E21AD8">
        <w:rPr>
          <w:sz w:val="28"/>
          <w:szCs w:val="28"/>
          <w:lang w:val="fr-FR"/>
        </w:rPr>
        <w:t xml:space="preserve">Troyat H. La vérité. Nouvelles et essais. </w:t>
      </w:r>
      <w:r w:rsidRPr="00E21AD8">
        <w:rPr>
          <w:sz w:val="28"/>
          <w:szCs w:val="28"/>
        </w:rPr>
        <w:t>M.,  2002.</w:t>
      </w:r>
    </w:p>
    <w:p w:rsidR="00B73AE2" w:rsidRPr="00E21AD8" w:rsidRDefault="00B73AE2" w:rsidP="00BB61E0">
      <w:pPr>
        <w:rPr>
          <w:sz w:val="28"/>
          <w:szCs w:val="28"/>
        </w:rPr>
      </w:pPr>
    </w:p>
    <w:p w:rsidR="00B73AE2" w:rsidRPr="00E21AD8" w:rsidRDefault="00B73AE2" w:rsidP="00BB61E0">
      <w:pPr>
        <w:rPr>
          <w:sz w:val="28"/>
          <w:szCs w:val="28"/>
        </w:rPr>
      </w:pPr>
      <w:r w:rsidRPr="00E21AD8">
        <w:rPr>
          <w:sz w:val="28"/>
          <w:szCs w:val="28"/>
        </w:rPr>
        <w:t>Інформаційні ресурси</w:t>
      </w:r>
    </w:p>
    <w:p w:rsidR="00B73AE2" w:rsidRPr="00E21AD8" w:rsidRDefault="00B73AE2" w:rsidP="00BB61E0">
      <w:pPr>
        <w:pStyle w:val="ListParagraph"/>
        <w:numPr>
          <w:ilvl w:val="0"/>
          <w:numId w:val="9"/>
        </w:numPr>
        <w:rPr>
          <w:sz w:val="28"/>
          <w:szCs w:val="28"/>
          <w:lang w:val="fr-FR"/>
        </w:rPr>
      </w:pPr>
      <w:r w:rsidRPr="00E21AD8">
        <w:rPr>
          <w:sz w:val="28"/>
          <w:szCs w:val="28"/>
          <w:lang w:val="fr-FR"/>
        </w:rPr>
        <w:t xml:space="preserve"> </w:t>
      </w:r>
      <w:hyperlink r:id="rId20" w:tgtFrame="_blank" w:tooltip="archive" w:history="1">
        <w:r w:rsidRPr="00E21AD8">
          <w:rPr>
            <w:rStyle w:val="Hyperlink"/>
            <w:sz w:val="28"/>
            <w:szCs w:val="28"/>
            <w:lang w:val="fr-FR"/>
          </w:rPr>
          <w:t>Ac-versailles.fr/.../focalisation.htm</w:t>
        </w:r>
      </w:hyperlink>
    </w:p>
    <w:p w:rsidR="00B73AE2" w:rsidRPr="00E21AD8" w:rsidRDefault="00B73AE2" w:rsidP="00BB61E0">
      <w:pPr>
        <w:pStyle w:val="ListParagraph"/>
        <w:numPr>
          <w:ilvl w:val="0"/>
          <w:numId w:val="9"/>
        </w:numPr>
        <w:rPr>
          <w:sz w:val="28"/>
          <w:szCs w:val="28"/>
          <w:lang w:val="fr-FR"/>
        </w:rPr>
      </w:pPr>
      <w:r w:rsidRPr="00E21AD8">
        <w:rPr>
          <w:sz w:val="28"/>
          <w:szCs w:val="28"/>
          <w:lang w:val="fr-FR"/>
        </w:rPr>
        <w:t>Echolaliste.com/l12.htm</w:t>
      </w:r>
    </w:p>
    <w:p w:rsidR="00B73AE2" w:rsidRPr="00E21AD8" w:rsidRDefault="00B73AE2" w:rsidP="00BB61E0">
      <w:pPr>
        <w:pStyle w:val="ListParagraph"/>
        <w:numPr>
          <w:ilvl w:val="0"/>
          <w:numId w:val="9"/>
        </w:numPr>
        <w:rPr>
          <w:sz w:val="28"/>
          <w:szCs w:val="28"/>
          <w:lang w:val="en-US"/>
        </w:rPr>
      </w:pPr>
      <w:hyperlink r:id="rId21" w:tgtFrame="_blank" w:history="1">
        <w:r w:rsidRPr="00E21AD8">
          <w:rPr>
            <w:rStyle w:val="Hyperlink"/>
            <w:sz w:val="28"/>
            <w:szCs w:val="28"/>
            <w:lang w:val="en-US"/>
          </w:rPr>
          <w:t>Cafe.umontreal.ca/.../c17g21.html</w:t>
        </w:r>
      </w:hyperlink>
    </w:p>
    <w:p w:rsidR="00B73AE2" w:rsidRPr="00E21AD8" w:rsidRDefault="00B73AE2" w:rsidP="00BB61E0">
      <w:pPr>
        <w:pStyle w:val="ListParagraph"/>
        <w:numPr>
          <w:ilvl w:val="0"/>
          <w:numId w:val="9"/>
        </w:numPr>
        <w:rPr>
          <w:sz w:val="28"/>
          <w:szCs w:val="28"/>
          <w:lang w:val="en-US"/>
        </w:rPr>
      </w:pPr>
      <w:hyperlink r:id="rId22" w:history="1">
        <w:r w:rsidRPr="00E21AD8">
          <w:rPr>
            <w:rStyle w:val="Hyperlink"/>
            <w:sz w:val="28"/>
            <w:szCs w:val="28"/>
            <w:lang w:val="en-US"/>
          </w:rPr>
          <w:t>http://es.wikipedia.org/wiki/</w:t>
        </w:r>
      </w:hyperlink>
    </w:p>
    <w:p w:rsidR="00B73AE2" w:rsidRPr="00E21AD8" w:rsidRDefault="00B73AE2" w:rsidP="00C37C2F">
      <w:pPr>
        <w:pStyle w:val="ListParagraph"/>
        <w:numPr>
          <w:ilvl w:val="0"/>
          <w:numId w:val="9"/>
        </w:numPr>
        <w:rPr>
          <w:sz w:val="28"/>
          <w:szCs w:val="28"/>
          <w:lang w:val="fr-FR"/>
        </w:rPr>
      </w:pPr>
      <w:hyperlink r:id="rId23" w:history="1">
        <w:r w:rsidRPr="00E21AD8">
          <w:rPr>
            <w:rStyle w:val="Hyperlink"/>
            <w:sz w:val="28"/>
            <w:szCs w:val="28"/>
            <w:lang w:val="fr-FR"/>
          </w:rPr>
          <w:t>http://psu.escolares.net/</w:t>
        </w:r>
      </w:hyperlink>
    </w:p>
    <w:sectPr w:rsidR="00B73AE2" w:rsidRPr="00E21AD8" w:rsidSect="003D6D19">
      <w:pgSz w:w="16838" w:h="11906"/>
      <w:pgMar w:top="1135" w:right="1134" w:bottom="85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B6A"/>
    <w:multiLevelType w:val="hybridMultilevel"/>
    <w:tmpl w:val="DC0A08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6F78BA"/>
    <w:multiLevelType w:val="hybridMultilevel"/>
    <w:tmpl w:val="B4EE8B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1D4187"/>
    <w:multiLevelType w:val="multilevel"/>
    <w:tmpl w:val="24AE84B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901451D"/>
    <w:multiLevelType w:val="multilevel"/>
    <w:tmpl w:val="32C0359A"/>
    <w:lvl w:ilvl="0">
      <w:start w:val="1"/>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3476166"/>
    <w:multiLevelType w:val="multilevel"/>
    <w:tmpl w:val="C77A41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1506A05"/>
    <w:multiLevelType w:val="multilevel"/>
    <w:tmpl w:val="1C820E10"/>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7B416D5"/>
    <w:multiLevelType w:val="multilevel"/>
    <w:tmpl w:val="1AC07E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3B16822"/>
    <w:multiLevelType w:val="hybridMultilevel"/>
    <w:tmpl w:val="034E261C"/>
    <w:lvl w:ilvl="0" w:tplc="F920E21C">
      <w:start w:val="14"/>
      <w:numFmt w:val="bullet"/>
      <w:lvlText w:val="-"/>
      <w:lvlJc w:val="left"/>
      <w:pPr>
        <w:ind w:left="899" w:hanging="360"/>
      </w:pPr>
      <w:rPr>
        <w:rFonts w:ascii="Times New Roman" w:eastAsia="Times New Roman" w:hAnsi="Times New Roman" w:hint="default"/>
      </w:rPr>
    </w:lvl>
    <w:lvl w:ilvl="1" w:tplc="04190003" w:tentative="1">
      <w:start w:val="1"/>
      <w:numFmt w:val="bullet"/>
      <w:lvlText w:val="o"/>
      <w:lvlJc w:val="left"/>
      <w:pPr>
        <w:ind w:left="1619" w:hanging="360"/>
      </w:pPr>
      <w:rPr>
        <w:rFonts w:ascii="Courier New" w:hAnsi="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9">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
    <w:nsid w:val="6FE328B1"/>
    <w:multiLevelType w:val="hybridMultilevel"/>
    <w:tmpl w:val="98A22508"/>
    <w:lvl w:ilvl="0" w:tplc="70AAC4A2">
      <w:start w:val="1"/>
      <w:numFmt w:val="decimal"/>
      <w:lvlText w:val="%1."/>
      <w:lvlJc w:val="left"/>
      <w:pPr>
        <w:tabs>
          <w:tab w:val="num" w:pos="1892"/>
        </w:tabs>
        <w:ind w:left="1892" w:hanging="360"/>
      </w:pPr>
      <w:rPr>
        <w:rFonts w:cs="Times New Roman" w:hint="default"/>
      </w:rPr>
    </w:lvl>
    <w:lvl w:ilvl="1" w:tplc="04190019" w:tentative="1">
      <w:start w:val="1"/>
      <w:numFmt w:val="lowerLetter"/>
      <w:lvlText w:val="%2."/>
      <w:lvlJc w:val="left"/>
      <w:pPr>
        <w:tabs>
          <w:tab w:val="num" w:pos="2262"/>
        </w:tabs>
        <w:ind w:left="2262" w:hanging="360"/>
      </w:pPr>
      <w:rPr>
        <w:rFonts w:cs="Times New Roman"/>
      </w:rPr>
    </w:lvl>
    <w:lvl w:ilvl="2" w:tplc="0419001B" w:tentative="1">
      <w:start w:val="1"/>
      <w:numFmt w:val="lowerRoman"/>
      <w:lvlText w:val="%3."/>
      <w:lvlJc w:val="right"/>
      <w:pPr>
        <w:tabs>
          <w:tab w:val="num" w:pos="2982"/>
        </w:tabs>
        <w:ind w:left="2982" w:hanging="180"/>
      </w:pPr>
      <w:rPr>
        <w:rFonts w:cs="Times New Roman"/>
      </w:rPr>
    </w:lvl>
    <w:lvl w:ilvl="3" w:tplc="0419000F" w:tentative="1">
      <w:start w:val="1"/>
      <w:numFmt w:val="decimal"/>
      <w:lvlText w:val="%4."/>
      <w:lvlJc w:val="left"/>
      <w:pPr>
        <w:tabs>
          <w:tab w:val="num" w:pos="3702"/>
        </w:tabs>
        <w:ind w:left="3702" w:hanging="360"/>
      </w:pPr>
      <w:rPr>
        <w:rFonts w:cs="Times New Roman"/>
      </w:rPr>
    </w:lvl>
    <w:lvl w:ilvl="4" w:tplc="04190019" w:tentative="1">
      <w:start w:val="1"/>
      <w:numFmt w:val="lowerLetter"/>
      <w:lvlText w:val="%5."/>
      <w:lvlJc w:val="left"/>
      <w:pPr>
        <w:tabs>
          <w:tab w:val="num" w:pos="4422"/>
        </w:tabs>
        <w:ind w:left="4422" w:hanging="360"/>
      </w:pPr>
      <w:rPr>
        <w:rFonts w:cs="Times New Roman"/>
      </w:rPr>
    </w:lvl>
    <w:lvl w:ilvl="5" w:tplc="0419001B" w:tentative="1">
      <w:start w:val="1"/>
      <w:numFmt w:val="lowerRoman"/>
      <w:lvlText w:val="%6."/>
      <w:lvlJc w:val="right"/>
      <w:pPr>
        <w:tabs>
          <w:tab w:val="num" w:pos="5142"/>
        </w:tabs>
        <w:ind w:left="5142" w:hanging="180"/>
      </w:pPr>
      <w:rPr>
        <w:rFonts w:cs="Times New Roman"/>
      </w:rPr>
    </w:lvl>
    <w:lvl w:ilvl="6" w:tplc="0419000F" w:tentative="1">
      <w:start w:val="1"/>
      <w:numFmt w:val="decimal"/>
      <w:lvlText w:val="%7."/>
      <w:lvlJc w:val="left"/>
      <w:pPr>
        <w:tabs>
          <w:tab w:val="num" w:pos="5862"/>
        </w:tabs>
        <w:ind w:left="5862" w:hanging="360"/>
      </w:pPr>
      <w:rPr>
        <w:rFonts w:cs="Times New Roman"/>
      </w:rPr>
    </w:lvl>
    <w:lvl w:ilvl="7" w:tplc="04190019" w:tentative="1">
      <w:start w:val="1"/>
      <w:numFmt w:val="lowerLetter"/>
      <w:lvlText w:val="%8."/>
      <w:lvlJc w:val="left"/>
      <w:pPr>
        <w:tabs>
          <w:tab w:val="num" w:pos="6582"/>
        </w:tabs>
        <w:ind w:left="6582" w:hanging="360"/>
      </w:pPr>
      <w:rPr>
        <w:rFonts w:cs="Times New Roman"/>
      </w:rPr>
    </w:lvl>
    <w:lvl w:ilvl="8" w:tplc="0419001B" w:tentative="1">
      <w:start w:val="1"/>
      <w:numFmt w:val="lowerRoman"/>
      <w:lvlText w:val="%9."/>
      <w:lvlJc w:val="right"/>
      <w:pPr>
        <w:tabs>
          <w:tab w:val="num" w:pos="7302"/>
        </w:tabs>
        <w:ind w:left="7302" w:hanging="180"/>
      </w:pPr>
      <w:rPr>
        <w:rFonts w:cs="Times New Roman"/>
      </w:rPr>
    </w:lvl>
  </w:abstractNum>
  <w:num w:numId="1">
    <w:abstractNumId w:val="9"/>
  </w:num>
  <w:num w:numId="2">
    <w:abstractNumId w:val="2"/>
  </w:num>
  <w:num w:numId="3">
    <w:abstractNumId w:val="10"/>
  </w:num>
  <w:num w:numId="4">
    <w:abstractNumId w:val="7"/>
  </w:num>
  <w:num w:numId="5">
    <w:abstractNumId w:val="5"/>
  </w:num>
  <w:num w:numId="6">
    <w:abstractNumId w:val="3"/>
  </w:num>
  <w:num w:numId="7">
    <w:abstractNumId w:val="6"/>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D19"/>
    <w:rsid w:val="00012C6A"/>
    <w:rsid w:val="00284EAD"/>
    <w:rsid w:val="003454E8"/>
    <w:rsid w:val="003D6D19"/>
    <w:rsid w:val="0045328A"/>
    <w:rsid w:val="00487DB5"/>
    <w:rsid w:val="004F059B"/>
    <w:rsid w:val="00514A7A"/>
    <w:rsid w:val="007D4264"/>
    <w:rsid w:val="008F5B9E"/>
    <w:rsid w:val="00A23D64"/>
    <w:rsid w:val="00B43B2A"/>
    <w:rsid w:val="00B73AE2"/>
    <w:rsid w:val="00BB61E0"/>
    <w:rsid w:val="00BF70ED"/>
    <w:rsid w:val="00C14668"/>
    <w:rsid w:val="00C37C2F"/>
    <w:rsid w:val="00C46800"/>
    <w:rsid w:val="00CC2544"/>
    <w:rsid w:val="00CE6058"/>
    <w:rsid w:val="00D62D4A"/>
    <w:rsid w:val="00E04E70"/>
    <w:rsid w:val="00E21AD8"/>
    <w:rsid w:val="00E67880"/>
    <w:rsid w:val="00EF4CAA"/>
    <w:rsid w:val="00F109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rsid w:val="00BB61E0"/>
    <w:pPr>
      <w:shd w:val="clear" w:color="auto" w:fill="FFFFFF"/>
      <w:ind w:firstLine="539"/>
      <w:jc w:val="both"/>
    </w:pPr>
    <w:rPr>
      <w:rFonts w:ascii="Times New Roman" w:hAnsi="Times New Roman"/>
      <w:color w:val="000000"/>
      <w:spacing w:val="-1"/>
      <w:position w:val="-1"/>
      <w:sz w:val="24"/>
      <w:szCs w:val="24"/>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sid w:val="003D6D19"/>
    <w:rPr>
      <w:rFonts w:cs="Calibri"/>
      <w:sz w:val="20"/>
      <w:szCs w:val="20"/>
      <w:lang w:val="uk-UA"/>
    </w:rPr>
  </w:style>
  <w:style w:type="paragraph" w:styleId="BodyTextIndent">
    <w:name w:val="Body Text Indent"/>
    <w:basedOn w:val="Normal"/>
    <w:link w:val="BodyTextIndentChar"/>
    <w:autoRedefine/>
    <w:hidden/>
    <w:uiPriority w:val="99"/>
    <w:rsid w:val="003D6D19"/>
    <w:pPr>
      <w:spacing w:after="120"/>
      <w:ind w:left="283"/>
    </w:pPr>
    <w:rPr>
      <w:rFonts w:eastAsia="Times New Roman"/>
      <w:sz w:val="28"/>
      <w:lang w:eastAsia="ru-RU"/>
    </w:rPr>
  </w:style>
  <w:style w:type="character" w:customStyle="1" w:styleId="BodyTextIndentChar">
    <w:name w:val="Body Text Indent Char"/>
    <w:basedOn w:val="DefaultParagraphFont"/>
    <w:link w:val="BodyTextIndent"/>
    <w:uiPriority w:val="99"/>
    <w:locked/>
    <w:rsid w:val="003D6D19"/>
    <w:rPr>
      <w:rFonts w:ascii="Times New Roman" w:hAnsi="Times New Roman" w:cs="Times New Roman"/>
      <w:color w:val="000000"/>
      <w:sz w:val="24"/>
      <w:szCs w:val="24"/>
      <w:shd w:val="clear" w:color="auto" w:fill="FFFFFF"/>
      <w:lang w:val="uk-UA" w:eastAsia="ru-RU"/>
    </w:rPr>
  </w:style>
  <w:style w:type="character" w:customStyle="1" w:styleId="a">
    <w:name w:val="Основной текст с отступом Знак"/>
    <w:basedOn w:val="DefaultParagraphFont"/>
    <w:uiPriority w:val="99"/>
    <w:semiHidden/>
    <w:rsid w:val="003D6D19"/>
    <w:rPr>
      <w:rFonts w:ascii="Times New Roman" w:eastAsia="Times New Roman" w:hAnsi="Times New Roman" w:cs="Times New Roman"/>
      <w:color w:val="000000"/>
      <w:sz w:val="24"/>
      <w:szCs w:val="24"/>
      <w:shd w:val="clear" w:color="auto" w:fill="FFFFFF"/>
      <w:lang w:val="uk-UA"/>
    </w:rPr>
  </w:style>
  <w:style w:type="character" w:styleId="Hyperlink">
    <w:name w:val="Hyperlink"/>
    <w:basedOn w:val="DefaultParagraphFont"/>
    <w:hidden/>
    <w:uiPriority w:val="99"/>
    <w:rsid w:val="003D6D19"/>
    <w:rPr>
      <w:rFonts w:cs="Times New Roman"/>
      <w:color w:val="0000FF"/>
      <w:w w:val="100"/>
      <w:u w:val="single"/>
      <w:effect w:val="none"/>
      <w:vertAlign w:val="baseline"/>
      <w:em w:val="none"/>
    </w:rPr>
  </w:style>
  <w:style w:type="paragraph" w:styleId="HTMLAddress">
    <w:name w:val="HTML Address"/>
    <w:basedOn w:val="Normal"/>
    <w:link w:val="HTMLAddressChar"/>
    <w:uiPriority w:val="99"/>
    <w:rsid w:val="003D6D19"/>
    <w:rPr>
      <w:i/>
      <w:iCs/>
      <w:position w:val="0"/>
      <w:lang w:eastAsia="ru-RU"/>
    </w:rPr>
  </w:style>
  <w:style w:type="character" w:customStyle="1" w:styleId="HTMLAddressChar">
    <w:name w:val="HTML Address Char"/>
    <w:basedOn w:val="DefaultParagraphFont"/>
    <w:link w:val="HTMLAddress"/>
    <w:uiPriority w:val="99"/>
    <w:locked/>
    <w:rsid w:val="003D6D19"/>
    <w:rPr>
      <w:rFonts w:ascii="Times New Roman" w:eastAsia="Times New Roman" w:hAnsi="Times New Roman" w:cs="Times New Roman"/>
      <w:i/>
      <w:iCs/>
      <w:color w:val="000000"/>
      <w:sz w:val="24"/>
      <w:szCs w:val="24"/>
      <w:shd w:val="clear" w:color="auto" w:fill="FFFFFF"/>
      <w:lang w:val="uk-UA" w:eastAsia="ru-RU"/>
    </w:rPr>
  </w:style>
  <w:style w:type="paragraph" w:customStyle="1" w:styleId="10">
    <w:name w:val="Без интервала1"/>
    <w:uiPriority w:val="99"/>
    <w:rsid w:val="003D6D19"/>
    <w:rPr>
      <w:rFonts w:ascii="Antiqua" w:eastAsia="Times New Roman" w:hAnsi="Antiqua"/>
      <w:sz w:val="26"/>
      <w:szCs w:val="20"/>
      <w:lang w:val="uk-UA"/>
    </w:rPr>
  </w:style>
  <w:style w:type="character" w:customStyle="1" w:styleId="xfm03397283">
    <w:name w:val="xfm_03397283"/>
    <w:basedOn w:val="DefaultParagraphFont"/>
    <w:uiPriority w:val="99"/>
    <w:rsid w:val="003D6D19"/>
    <w:rPr>
      <w:rFonts w:cs="Times New Roman"/>
    </w:rPr>
  </w:style>
  <w:style w:type="character" w:customStyle="1" w:styleId="xfm29874756">
    <w:name w:val="xfm_29874756"/>
    <w:basedOn w:val="DefaultParagraphFont"/>
    <w:uiPriority w:val="99"/>
    <w:rsid w:val="003D6D19"/>
    <w:rPr>
      <w:rFonts w:cs="Times New Roman"/>
    </w:rPr>
  </w:style>
  <w:style w:type="character" w:customStyle="1" w:styleId="xfm47449899">
    <w:name w:val="xfm_47449899"/>
    <w:basedOn w:val="DefaultParagraphFont"/>
    <w:uiPriority w:val="99"/>
    <w:rsid w:val="003D6D19"/>
    <w:rPr>
      <w:rFonts w:cs="Times New Roman"/>
    </w:rPr>
  </w:style>
  <w:style w:type="character" w:customStyle="1" w:styleId="xfm68303564">
    <w:name w:val="xfm_68303564"/>
    <w:basedOn w:val="DefaultParagraphFont"/>
    <w:uiPriority w:val="99"/>
    <w:rsid w:val="003D6D19"/>
    <w:rPr>
      <w:rFonts w:cs="Times New Roman"/>
    </w:rPr>
  </w:style>
  <w:style w:type="character" w:customStyle="1" w:styleId="xfm42139613">
    <w:name w:val="xfm_42139613"/>
    <w:basedOn w:val="DefaultParagraphFont"/>
    <w:uiPriority w:val="99"/>
    <w:rsid w:val="003D6D19"/>
    <w:rPr>
      <w:rFonts w:cs="Times New Roman"/>
    </w:rPr>
  </w:style>
  <w:style w:type="paragraph" w:styleId="BodyTextIndent3">
    <w:name w:val="Body Text Indent 3"/>
    <w:basedOn w:val="Normal"/>
    <w:link w:val="BodyTextIndent3Char"/>
    <w:uiPriority w:val="99"/>
    <w:rsid w:val="00BF70ED"/>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BF70ED"/>
    <w:rPr>
      <w:rFonts w:ascii="Times New Roman" w:eastAsia="Times New Roman" w:hAnsi="Times New Roman" w:cs="Times New Roman"/>
      <w:color w:val="000000"/>
      <w:sz w:val="16"/>
      <w:szCs w:val="16"/>
      <w:shd w:val="clear" w:color="auto" w:fill="FFFFFF"/>
      <w:lang w:val="uk-UA"/>
    </w:rPr>
  </w:style>
  <w:style w:type="paragraph" w:styleId="ListParagraph">
    <w:name w:val="List Paragraph"/>
    <w:basedOn w:val="Normal"/>
    <w:uiPriority w:val="99"/>
    <w:qFormat/>
    <w:rsid w:val="00E678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3" Type="http://schemas.openxmlformats.org/officeDocument/2006/relationships/settings" Target="settings.xml"/><Relationship Id="rId21" Type="http://schemas.openxmlformats.org/officeDocument/2006/relationships/hyperlink" Target="http://www.cafe.umontreal.ca/cle/cases/c17g21.html"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kspu.edu/forstudent/shedule.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web.archive.org/web/20031110161344/http:/www.ac-versailles.fr/etabliss/lyc-descartes-montigny/action+pedagogique/Francais/FICHES+METHODO/focalisation.htm"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hyperlink" Target="http://psu.escolares.net/" TargetMode="External"/><Relationship Id="rId10" Type="http://schemas.openxmlformats.org/officeDocument/2006/relationships/hyperlink" Target="http://www.kspu.edu/Information/Academicintegrity.aspx" TargetMode="External"/><Relationship Id="rId19" Type="http://schemas.openxmlformats.org/officeDocument/2006/relationships/hyperlink" Target="http://www.kspu.edu/forstudent/s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es.wikipedia.org/w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TotalTime>
  <Pages>18</Pages>
  <Words>3580</Words>
  <Characters>20410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Настенька</dc:creator>
  <cp:keywords/>
  <dc:description/>
  <cp:lastModifiedBy>MKolesnik</cp:lastModifiedBy>
  <cp:revision>10</cp:revision>
  <dcterms:created xsi:type="dcterms:W3CDTF">2020-09-21T16:22:00Z</dcterms:created>
  <dcterms:modified xsi:type="dcterms:W3CDTF">2020-10-26T06:38:00Z</dcterms:modified>
</cp:coreProperties>
</file>